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77" w:rsidRPr="00552020" w:rsidRDefault="00A87D77" w:rsidP="00A87D77">
      <w:pPr>
        <w:tabs>
          <w:tab w:val="left" w:pos="142"/>
        </w:tabs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020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МАТЕМАТИКЕ </w:t>
      </w:r>
    </w:p>
    <w:p w:rsidR="00A87D77" w:rsidRPr="00552020" w:rsidRDefault="00A87D77" w:rsidP="00A87D77">
      <w:pPr>
        <w:tabs>
          <w:tab w:val="left" w:pos="142"/>
        </w:tabs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020">
        <w:rPr>
          <w:rFonts w:ascii="Times New Roman" w:hAnsi="Times New Roman" w:cs="Times New Roman"/>
          <w:b/>
          <w:sz w:val="24"/>
          <w:szCs w:val="24"/>
        </w:rPr>
        <w:t xml:space="preserve"> 11 КЛАСС</w:t>
      </w:r>
    </w:p>
    <w:p w:rsidR="00463D4D" w:rsidRPr="00552020" w:rsidRDefault="00463D4D" w:rsidP="00BA1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D4D" w:rsidRPr="00552020" w:rsidRDefault="00463D4D" w:rsidP="00BA15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2020">
        <w:rPr>
          <w:rFonts w:ascii="Times New Roman" w:hAnsi="Times New Roman"/>
          <w:sz w:val="24"/>
          <w:szCs w:val="24"/>
        </w:rPr>
        <w:t>Рабочая программа по математике составлена на основе примерной программы среднего (полного) общего образования по математике Министерства образования и наук</w:t>
      </w:r>
      <w:r w:rsidR="00643167" w:rsidRPr="00552020">
        <w:rPr>
          <w:rFonts w:ascii="Times New Roman" w:hAnsi="Times New Roman"/>
          <w:sz w:val="24"/>
          <w:szCs w:val="24"/>
        </w:rPr>
        <w:t xml:space="preserve">и РФ (базовый уровень), авторских </w:t>
      </w:r>
      <w:r w:rsidRPr="00552020">
        <w:rPr>
          <w:rFonts w:ascii="Times New Roman" w:hAnsi="Times New Roman"/>
          <w:sz w:val="24"/>
          <w:szCs w:val="24"/>
        </w:rPr>
        <w:t xml:space="preserve"> программ</w:t>
      </w:r>
      <w:r w:rsidR="00643167" w:rsidRPr="00552020">
        <w:rPr>
          <w:rFonts w:ascii="Times New Roman" w:hAnsi="Times New Roman"/>
          <w:sz w:val="24"/>
          <w:szCs w:val="24"/>
        </w:rPr>
        <w:t xml:space="preserve"> А.Н. Колмогоров, А.М. Абрамов, Ю.П. </w:t>
      </w:r>
      <w:proofErr w:type="spellStart"/>
      <w:r w:rsidR="00643167" w:rsidRPr="00552020">
        <w:rPr>
          <w:rFonts w:ascii="Times New Roman" w:hAnsi="Times New Roman"/>
          <w:sz w:val="24"/>
          <w:szCs w:val="24"/>
        </w:rPr>
        <w:t>Дудницын</w:t>
      </w:r>
      <w:proofErr w:type="spellEnd"/>
      <w:r w:rsidR="00643167" w:rsidRPr="00552020">
        <w:rPr>
          <w:rFonts w:ascii="Times New Roman" w:hAnsi="Times New Roman"/>
          <w:sz w:val="24"/>
          <w:szCs w:val="24"/>
        </w:rPr>
        <w:t xml:space="preserve">, Б.М. Ивлев, С.И.  </w:t>
      </w:r>
      <w:proofErr w:type="spellStart"/>
      <w:r w:rsidR="00643167" w:rsidRPr="00552020">
        <w:rPr>
          <w:rFonts w:ascii="Times New Roman" w:hAnsi="Times New Roman"/>
          <w:sz w:val="24"/>
          <w:szCs w:val="24"/>
        </w:rPr>
        <w:t>Шварцбурд</w:t>
      </w:r>
      <w:proofErr w:type="spellEnd"/>
      <w:r w:rsidR="00643167" w:rsidRPr="00552020">
        <w:rPr>
          <w:rFonts w:ascii="Times New Roman" w:hAnsi="Times New Roman"/>
          <w:sz w:val="24"/>
          <w:szCs w:val="24"/>
        </w:rPr>
        <w:t xml:space="preserve"> «Программы по алгебре и началам математического анализа 10-11 классы» (Алгебра и начала математического анализа.</w:t>
      </w:r>
      <w:proofErr w:type="gramEnd"/>
      <w:r w:rsidR="00643167" w:rsidRPr="00552020">
        <w:rPr>
          <w:rFonts w:ascii="Times New Roman" w:hAnsi="Times New Roman"/>
          <w:sz w:val="24"/>
          <w:szCs w:val="24"/>
        </w:rPr>
        <w:t xml:space="preserve"> Программ</w:t>
      </w:r>
      <w:r w:rsidR="00A32AD5" w:rsidRPr="00552020">
        <w:rPr>
          <w:rFonts w:ascii="Times New Roman" w:hAnsi="Times New Roman"/>
          <w:sz w:val="24"/>
          <w:szCs w:val="24"/>
        </w:rPr>
        <w:t>ы общеобразовательных организаций</w:t>
      </w:r>
      <w:r w:rsidR="00643167" w:rsidRPr="00552020">
        <w:rPr>
          <w:rFonts w:ascii="Times New Roman" w:hAnsi="Times New Roman"/>
          <w:sz w:val="24"/>
          <w:szCs w:val="24"/>
        </w:rPr>
        <w:t>. 10-11 классы [</w:t>
      </w:r>
      <w:proofErr w:type="spellStart"/>
      <w:r w:rsidR="00643167" w:rsidRPr="00552020">
        <w:rPr>
          <w:rFonts w:ascii="Times New Roman" w:hAnsi="Times New Roman"/>
          <w:sz w:val="24"/>
          <w:szCs w:val="24"/>
        </w:rPr>
        <w:t>сост.Т.А</w:t>
      </w:r>
      <w:proofErr w:type="spellEnd"/>
      <w:r w:rsidR="00643167" w:rsidRPr="0055202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43167" w:rsidRPr="0055202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="00643167" w:rsidRPr="00552020">
        <w:rPr>
          <w:rFonts w:ascii="Times New Roman" w:hAnsi="Times New Roman"/>
          <w:sz w:val="24"/>
          <w:szCs w:val="24"/>
        </w:rPr>
        <w:t>]</w:t>
      </w:r>
      <w:proofErr w:type="gramStart"/>
      <w:r w:rsidR="00643167" w:rsidRPr="00552020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="00643167" w:rsidRPr="00552020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="00643167" w:rsidRPr="00552020">
        <w:rPr>
          <w:rFonts w:ascii="Times New Roman" w:hAnsi="Times New Roman"/>
          <w:sz w:val="24"/>
          <w:szCs w:val="24"/>
        </w:rPr>
        <w:t xml:space="preserve">, 2016); Л.С. </w:t>
      </w:r>
      <w:proofErr w:type="spellStart"/>
      <w:r w:rsidR="00643167" w:rsidRPr="00552020">
        <w:rPr>
          <w:rFonts w:ascii="Times New Roman" w:hAnsi="Times New Roman"/>
          <w:sz w:val="24"/>
          <w:szCs w:val="24"/>
        </w:rPr>
        <w:t>Атанасян</w:t>
      </w:r>
      <w:proofErr w:type="spellEnd"/>
      <w:r w:rsidR="00643167" w:rsidRPr="00552020">
        <w:rPr>
          <w:rFonts w:ascii="Times New Roman" w:hAnsi="Times New Roman"/>
          <w:sz w:val="24"/>
          <w:szCs w:val="24"/>
        </w:rPr>
        <w:t xml:space="preserve">, Б.Ф. Бутузов, С.Б. Кадомцев и др. «Программа по геометрии (базовый и профильный уровни) 10-11 </w:t>
      </w:r>
      <w:proofErr w:type="spellStart"/>
      <w:r w:rsidR="00643167" w:rsidRPr="00552020">
        <w:rPr>
          <w:rFonts w:ascii="Times New Roman" w:hAnsi="Times New Roman"/>
          <w:sz w:val="24"/>
          <w:szCs w:val="24"/>
        </w:rPr>
        <w:t>кл</w:t>
      </w:r>
      <w:proofErr w:type="spellEnd"/>
      <w:r w:rsidR="00643167" w:rsidRPr="00552020">
        <w:rPr>
          <w:rFonts w:ascii="Times New Roman" w:hAnsi="Times New Roman"/>
          <w:sz w:val="24"/>
          <w:szCs w:val="24"/>
        </w:rPr>
        <w:t>.» (2015).</w:t>
      </w:r>
    </w:p>
    <w:p w:rsidR="00643167" w:rsidRPr="00552020" w:rsidRDefault="00643167" w:rsidP="00BA15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 xml:space="preserve">Учебник: Алгебра и начала математического анализа: учебник для 10-11 классов  общеобразовательных </w:t>
      </w:r>
      <w:r w:rsidR="00A32AD5" w:rsidRPr="00552020">
        <w:rPr>
          <w:rFonts w:ascii="Times New Roman" w:hAnsi="Times New Roman"/>
          <w:sz w:val="24"/>
          <w:szCs w:val="24"/>
        </w:rPr>
        <w:t>организаций</w:t>
      </w:r>
      <w:r w:rsidRPr="00552020">
        <w:rPr>
          <w:rFonts w:ascii="Times New Roman" w:hAnsi="Times New Roman"/>
          <w:sz w:val="24"/>
          <w:szCs w:val="24"/>
        </w:rPr>
        <w:t xml:space="preserve"> /[А.Н. Колмогоров, А.М. Абрамов, Ю.П. </w:t>
      </w:r>
      <w:proofErr w:type="spellStart"/>
      <w:r w:rsidRPr="00552020">
        <w:rPr>
          <w:rFonts w:ascii="Times New Roman" w:hAnsi="Times New Roman"/>
          <w:sz w:val="24"/>
          <w:szCs w:val="24"/>
        </w:rPr>
        <w:t>Дудницын</w:t>
      </w:r>
      <w:proofErr w:type="spellEnd"/>
      <w:r w:rsidRPr="00552020">
        <w:rPr>
          <w:rFonts w:ascii="Times New Roman" w:hAnsi="Times New Roman"/>
          <w:sz w:val="24"/>
          <w:szCs w:val="24"/>
        </w:rPr>
        <w:t xml:space="preserve"> и др.]; под редакцией  А.Н. Колмогорова.- 17-е  изд.: - </w:t>
      </w:r>
      <w:proofErr w:type="spellStart"/>
      <w:r w:rsidRPr="00552020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552020">
        <w:rPr>
          <w:rFonts w:ascii="Times New Roman" w:hAnsi="Times New Roman"/>
          <w:sz w:val="24"/>
          <w:szCs w:val="24"/>
        </w:rPr>
        <w:t>, 2012. «Геометрия. 10-11 классы». Учебник для</w:t>
      </w:r>
      <w:r w:rsidR="00A32AD5" w:rsidRPr="00552020">
        <w:rPr>
          <w:rFonts w:ascii="Times New Roman" w:hAnsi="Times New Roman"/>
          <w:sz w:val="24"/>
          <w:szCs w:val="24"/>
        </w:rPr>
        <w:t xml:space="preserve"> 10-11 </w:t>
      </w:r>
      <w:proofErr w:type="spellStart"/>
      <w:r w:rsidR="00A32AD5" w:rsidRPr="00552020">
        <w:rPr>
          <w:rFonts w:ascii="Times New Roman" w:hAnsi="Times New Roman"/>
          <w:sz w:val="24"/>
          <w:szCs w:val="24"/>
        </w:rPr>
        <w:t>кл</w:t>
      </w:r>
      <w:proofErr w:type="spellEnd"/>
      <w:r w:rsidR="00A32AD5" w:rsidRPr="00552020">
        <w:rPr>
          <w:rFonts w:ascii="Times New Roman" w:hAnsi="Times New Roman"/>
          <w:sz w:val="24"/>
          <w:szCs w:val="24"/>
        </w:rPr>
        <w:t>. общеобразовательных организаций</w:t>
      </w:r>
      <w:r w:rsidRPr="00552020">
        <w:rPr>
          <w:rFonts w:ascii="Times New Roman" w:hAnsi="Times New Roman"/>
          <w:sz w:val="24"/>
          <w:szCs w:val="24"/>
        </w:rPr>
        <w:t xml:space="preserve"> / Л.С. </w:t>
      </w:r>
      <w:proofErr w:type="spellStart"/>
      <w:r w:rsidRPr="00552020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552020">
        <w:rPr>
          <w:rFonts w:ascii="Times New Roman" w:hAnsi="Times New Roman"/>
          <w:sz w:val="24"/>
          <w:szCs w:val="24"/>
        </w:rPr>
        <w:t xml:space="preserve">, Б.Ф. Бутузов, С.Б. Кадомцев, Э.Г. Позняк, Л.С. Киселева.- </w:t>
      </w:r>
      <w:proofErr w:type="spellStart"/>
      <w:r w:rsidRPr="00552020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552020">
        <w:rPr>
          <w:rFonts w:ascii="Times New Roman" w:hAnsi="Times New Roman"/>
          <w:sz w:val="24"/>
          <w:szCs w:val="24"/>
        </w:rPr>
        <w:t xml:space="preserve">, 2011. </w:t>
      </w:r>
    </w:p>
    <w:p w:rsidR="00356C6C" w:rsidRPr="00552020" w:rsidRDefault="00356C6C" w:rsidP="00BA15E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976C3" w:rsidRPr="00552020" w:rsidRDefault="00D976C3" w:rsidP="00D976C3">
      <w:pPr>
        <w:pStyle w:val="a6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>Федеральный закон от 29.12.2012 N273 "Об образовании в Российской Федерации".</w:t>
      </w:r>
    </w:p>
    <w:p w:rsidR="00D976C3" w:rsidRPr="00552020" w:rsidRDefault="00D976C3" w:rsidP="00D976C3">
      <w:pPr>
        <w:pStyle w:val="a6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>Федеральный базисный учебный план  общеобразовательных учреждений РФ, утвержденный приказом Минобразования РФ от 09.03.2004г. №13.</w:t>
      </w:r>
    </w:p>
    <w:p w:rsidR="00D976C3" w:rsidRPr="00552020" w:rsidRDefault="00D976C3" w:rsidP="00D976C3">
      <w:pPr>
        <w:pStyle w:val="a6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>Федеральный компонент  государственного образовательного стандарта, утвержденный приказом Минобразования РФ от 05.03.2004г. №1089.</w:t>
      </w:r>
    </w:p>
    <w:p w:rsidR="00D976C3" w:rsidRPr="00552020" w:rsidRDefault="00D976C3" w:rsidP="00D976C3">
      <w:pPr>
        <w:pStyle w:val="a6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55202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52020">
        <w:rPr>
          <w:rFonts w:ascii="Times New Roman" w:hAnsi="Times New Roman"/>
          <w:sz w:val="24"/>
          <w:szCs w:val="24"/>
        </w:rPr>
        <w:t xml:space="preserve"> России) от 31.03.2014г. №253  г. Москва «Об утверждении федерального перечня учебников, рекомендуемых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D976C3" w:rsidRPr="00552020" w:rsidRDefault="00D976C3" w:rsidP="00D976C3">
      <w:pPr>
        <w:pStyle w:val="a6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>Приказ Департамента образования Ульяновской области от 15.03.2012г. №929-р «Об утверждении регионального базисного учебного плана и примерных учебных планов образовательных учреждений Ульяновской области, реализующих программы общего образования».</w:t>
      </w:r>
    </w:p>
    <w:p w:rsidR="00D976C3" w:rsidRPr="00552020" w:rsidRDefault="00D976C3" w:rsidP="00D976C3">
      <w:pPr>
        <w:pStyle w:val="a6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>Учебный план МБОУ «Мариинская гимназия».</w:t>
      </w:r>
    </w:p>
    <w:p w:rsidR="009565F9" w:rsidRPr="00552020" w:rsidRDefault="00A43427" w:rsidP="00BA15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2020">
        <w:rPr>
          <w:rFonts w:ascii="Times New Roman" w:hAnsi="Times New Roman" w:cs="Times New Roman"/>
          <w:b/>
          <w:sz w:val="24"/>
          <w:szCs w:val="24"/>
        </w:rPr>
        <w:br w:type="column"/>
      </w:r>
      <w:r w:rsidR="009565F9" w:rsidRPr="00552020">
        <w:rPr>
          <w:rFonts w:ascii="Times New Roman" w:hAnsi="Times New Roman" w:cs="Times New Roman"/>
          <w:b/>
          <w:sz w:val="24"/>
          <w:szCs w:val="24"/>
        </w:rPr>
        <w:lastRenderedPageBreak/>
        <w:t>ЦЕЛИ И ЗАДАЧИ КУРСА</w:t>
      </w:r>
    </w:p>
    <w:p w:rsidR="00463D4D" w:rsidRPr="00552020" w:rsidRDefault="00463D4D" w:rsidP="00BA15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sz w:val="24"/>
          <w:szCs w:val="24"/>
        </w:rPr>
        <w:t>Изучение математики в старшей школе</w:t>
      </w:r>
      <w:r w:rsidR="006F5711" w:rsidRPr="00552020">
        <w:rPr>
          <w:rFonts w:ascii="Times New Roman" w:hAnsi="Times New Roman"/>
          <w:sz w:val="24"/>
          <w:szCs w:val="24"/>
        </w:rPr>
        <w:t xml:space="preserve"> на базовом уровне </w:t>
      </w:r>
      <w:r w:rsidRPr="00552020">
        <w:rPr>
          <w:rFonts w:ascii="Times New Roman" w:hAnsi="Times New Roman"/>
          <w:sz w:val="24"/>
          <w:szCs w:val="24"/>
        </w:rPr>
        <w:t xml:space="preserve"> направлено на достижение следующих целей:</w:t>
      </w:r>
    </w:p>
    <w:p w:rsidR="00463D4D" w:rsidRPr="00552020" w:rsidRDefault="00463D4D" w:rsidP="00BA15E8">
      <w:pPr>
        <w:pStyle w:val="a6"/>
        <w:tabs>
          <w:tab w:val="center" w:pos="4677"/>
          <w:tab w:val="left" w:pos="660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b/>
          <w:sz w:val="24"/>
          <w:szCs w:val="24"/>
        </w:rPr>
        <w:t xml:space="preserve">формирование </w:t>
      </w:r>
      <w:r w:rsidRPr="00552020">
        <w:rPr>
          <w:rFonts w:ascii="Times New Roman" w:hAnsi="Times New Roman"/>
          <w:sz w:val="24"/>
          <w:szCs w:val="24"/>
        </w:rPr>
        <w:t xml:space="preserve">представлений об идеях и методах математики, о математике как универсальном языке науки, средстве моделирования явлений </w:t>
      </w:r>
      <w:r w:rsidR="006F5711" w:rsidRPr="00552020">
        <w:rPr>
          <w:rFonts w:ascii="Times New Roman" w:hAnsi="Times New Roman"/>
          <w:sz w:val="24"/>
          <w:szCs w:val="24"/>
        </w:rPr>
        <w:t xml:space="preserve"> и </w:t>
      </w:r>
      <w:r w:rsidRPr="00552020">
        <w:rPr>
          <w:rFonts w:ascii="Times New Roman" w:hAnsi="Times New Roman"/>
          <w:sz w:val="24"/>
          <w:szCs w:val="24"/>
        </w:rPr>
        <w:t xml:space="preserve"> процессов</w:t>
      </w:r>
      <w:r w:rsidR="006F5711" w:rsidRPr="00552020">
        <w:rPr>
          <w:rFonts w:ascii="Times New Roman" w:hAnsi="Times New Roman"/>
          <w:sz w:val="24"/>
          <w:szCs w:val="24"/>
        </w:rPr>
        <w:t>;</w:t>
      </w:r>
    </w:p>
    <w:p w:rsidR="00463D4D" w:rsidRPr="00552020" w:rsidRDefault="00463D4D" w:rsidP="00BA15E8">
      <w:pPr>
        <w:pStyle w:val="a6"/>
        <w:tabs>
          <w:tab w:val="center" w:pos="4677"/>
          <w:tab w:val="left" w:pos="660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b/>
          <w:sz w:val="24"/>
          <w:szCs w:val="24"/>
        </w:rPr>
        <w:t xml:space="preserve">овладение </w:t>
      </w:r>
      <w:r w:rsidRPr="00552020">
        <w:rPr>
          <w:rFonts w:ascii="Times New Roman" w:hAnsi="Times New Roman"/>
          <w:sz w:val="24"/>
          <w:szCs w:val="24"/>
        </w:rPr>
        <w:t>устным и письменным математическим языком, математическими знаниями и умениями, необходимыми для изучения школьных естественно – научных дисциплин, для продолжения образования и освоения избранной специальности на современном уровне</w:t>
      </w:r>
      <w:r w:rsidR="006F5711" w:rsidRPr="00552020">
        <w:rPr>
          <w:rFonts w:ascii="Times New Roman" w:hAnsi="Times New Roman"/>
          <w:sz w:val="24"/>
          <w:szCs w:val="24"/>
        </w:rPr>
        <w:t>;</w:t>
      </w:r>
    </w:p>
    <w:p w:rsidR="00463D4D" w:rsidRPr="00552020" w:rsidRDefault="00463D4D" w:rsidP="00BA15E8">
      <w:pPr>
        <w:pStyle w:val="a6"/>
        <w:tabs>
          <w:tab w:val="center" w:pos="4677"/>
          <w:tab w:val="left" w:pos="660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552020">
        <w:rPr>
          <w:rFonts w:ascii="Times New Roman" w:hAnsi="Times New Roman"/>
          <w:sz w:val="24"/>
          <w:szCs w:val="24"/>
        </w:rPr>
        <w:t>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её приложений в будущей профессиональной деятельности</w:t>
      </w:r>
      <w:r w:rsidR="006F5711" w:rsidRPr="00552020">
        <w:rPr>
          <w:rFonts w:ascii="Times New Roman" w:hAnsi="Times New Roman"/>
          <w:sz w:val="24"/>
          <w:szCs w:val="24"/>
        </w:rPr>
        <w:t>;</w:t>
      </w:r>
    </w:p>
    <w:p w:rsidR="00463D4D" w:rsidRPr="00552020" w:rsidRDefault="00463D4D" w:rsidP="00BA15E8">
      <w:pPr>
        <w:pStyle w:val="a6"/>
        <w:tabs>
          <w:tab w:val="center" w:pos="4677"/>
          <w:tab w:val="left" w:pos="660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52020">
        <w:rPr>
          <w:rFonts w:ascii="Times New Roman" w:hAnsi="Times New Roman"/>
          <w:b/>
          <w:sz w:val="24"/>
          <w:szCs w:val="24"/>
        </w:rPr>
        <w:t xml:space="preserve">воспитание </w:t>
      </w:r>
      <w:r w:rsidRPr="00552020">
        <w:rPr>
          <w:rFonts w:ascii="Times New Roman" w:hAnsi="Times New Roman"/>
          <w:sz w:val="24"/>
          <w:szCs w:val="24"/>
        </w:rPr>
        <w:t>средствами математики культуры личности; 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8D4A7C" w:rsidRPr="00552020" w:rsidRDefault="008D4A7C" w:rsidP="00BA15E8">
      <w:pPr>
        <w:spacing w:after="0" w:line="240" w:lineRule="auto"/>
        <w:ind w:firstLine="709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8D4A7C" w:rsidRPr="00552020" w:rsidRDefault="008D4A7C" w:rsidP="00BA1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 результате изучения алгебры и начала анализа на базовом уровне в старшей школе ученик должен:</w:t>
      </w:r>
    </w:p>
    <w:p w:rsidR="008D4A7C" w:rsidRPr="00552020" w:rsidRDefault="008D4A7C" w:rsidP="00BA15E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Знать/понимать</w:t>
      </w:r>
    </w:p>
    <w:p w:rsidR="008D4A7C" w:rsidRPr="00552020" w:rsidRDefault="008D4A7C" w:rsidP="00BA15E8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8D4A7C" w:rsidRPr="00552020" w:rsidRDefault="008D4A7C" w:rsidP="00BA15E8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8D4A7C" w:rsidRPr="00552020" w:rsidRDefault="008D4A7C" w:rsidP="00BA15E8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8D4A7C" w:rsidRPr="00552020" w:rsidRDefault="008D4A7C" w:rsidP="00BA15E8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8D4A7C" w:rsidRPr="00552020" w:rsidRDefault="008D4A7C" w:rsidP="00BA15E8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8D4A7C" w:rsidRPr="00552020" w:rsidRDefault="008D4A7C" w:rsidP="00BA15E8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8D4A7C" w:rsidRPr="00552020" w:rsidRDefault="008D4A7C" w:rsidP="00BA15E8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вероятностных характер различных процессов и закономерностей окружающего мира.</w:t>
      </w:r>
    </w:p>
    <w:p w:rsidR="008D4A7C" w:rsidRPr="00552020" w:rsidRDefault="008D4A7C" w:rsidP="00BA15E8">
      <w:pPr>
        <w:tabs>
          <w:tab w:val="left" w:pos="142"/>
        </w:tabs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4A7C" w:rsidRPr="00552020" w:rsidRDefault="008D4A7C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  <w:t>Числовые и буквенные выражения</w:t>
      </w:r>
    </w:p>
    <w:p w:rsidR="005227AF" w:rsidRPr="00552020" w:rsidRDefault="005227AF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5227AF" w:rsidRPr="00552020" w:rsidTr="005227AF">
        <w:tc>
          <w:tcPr>
            <w:tcW w:w="5778" w:type="dxa"/>
          </w:tcPr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Уметь: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793" w:type="dxa"/>
          </w:tcPr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 для</w:t>
            </w:r>
            <w:proofErr w:type="gramStart"/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5227AF" w:rsidRPr="00552020" w:rsidTr="005227AF">
        <w:tc>
          <w:tcPr>
            <w:tcW w:w="5778" w:type="dxa"/>
          </w:tcPr>
          <w:p w:rsidR="005227AF" w:rsidRPr="00552020" w:rsidRDefault="005227AF" w:rsidP="00BA15E8">
            <w:pPr>
              <w:numPr>
                <w:ilvl w:val="0"/>
                <w:numId w:val="25"/>
              </w:numPr>
              <w:tabs>
                <w:tab w:val="left" w:pos="142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      </w:r>
          </w:p>
          <w:p w:rsidR="005227AF" w:rsidRPr="00552020" w:rsidRDefault="005227AF" w:rsidP="00BA15E8">
            <w:pPr>
              <w:numPr>
                <w:ilvl w:val="0"/>
                <w:numId w:val="25"/>
              </w:numPr>
              <w:tabs>
                <w:tab w:val="left" w:pos="142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применять понятия, связанные с делимостью целых чисел, при решении математических задач;</w:t>
            </w:r>
          </w:p>
          <w:p w:rsidR="005227AF" w:rsidRPr="00552020" w:rsidRDefault="005227AF" w:rsidP="00BA15E8">
            <w:pPr>
              <w:numPr>
                <w:ilvl w:val="0"/>
                <w:numId w:val="25"/>
              </w:numPr>
              <w:tabs>
                <w:tab w:val="left" w:pos="142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находить корни многочленов с одной переменной, раскладывать многочлены на множители;</w:t>
            </w:r>
          </w:p>
          <w:p w:rsidR="005227AF" w:rsidRPr="00552020" w:rsidRDefault="005227AF" w:rsidP="00BA15E8">
            <w:pPr>
              <w:numPr>
                <w:ilvl w:val="0"/>
                <w:numId w:val="25"/>
              </w:numPr>
              <w:tabs>
                <w:tab w:val="left" w:pos="142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проводить преобразования числовых и буквенных выражений, включающих степени, радикалы, логарифмы и тригонометрические функции.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793" w:type="dxa"/>
          </w:tcPr>
          <w:p w:rsidR="005227AF" w:rsidRPr="00552020" w:rsidRDefault="005227AF" w:rsidP="00BA15E8">
            <w:pPr>
              <w:tabs>
                <w:tab w:val="left" w:pos="142"/>
              </w:tabs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27AF" w:rsidRPr="00552020" w:rsidRDefault="005227AF" w:rsidP="00BA15E8">
            <w:pPr>
              <w:numPr>
                <w:ilvl w:val="0"/>
                <w:numId w:val="25"/>
              </w:numPr>
              <w:tabs>
                <w:tab w:val="left" w:pos="142"/>
              </w:tabs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</w:t>
            </w: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простейшие вычислительные устройства.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5227AF" w:rsidRPr="00552020" w:rsidRDefault="005227AF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</w:p>
    <w:p w:rsidR="008D4A7C" w:rsidRPr="00552020" w:rsidRDefault="008D4A7C" w:rsidP="00BA15E8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4A7C" w:rsidRPr="00552020" w:rsidRDefault="008D4A7C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  <w:t>Функции и графики</w:t>
      </w:r>
    </w:p>
    <w:p w:rsidR="005227AF" w:rsidRPr="00552020" w:rsidRDefault="005227AF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5227AF" w:rsidRPr="00552020" w:rsidTr="005227AF">
        <w:tc>
          <w:tcPr>
            <w:tcW w:w="5778" w:type="dxa"/>
          </w:tcPr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Уметь: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793" w:type="dxa"/>
          </w:tcPr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 для</w:t>
            </w:r>
            <w:proofErr w:type="gramStart"/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5227AF" w:rsidRPr="00552020" w:rsidTr="005227AF">
        <w:tc>
          <w:tcPr>
            <w:tcW w:w="5778" w:type="dxa"/>
          </w:tcPr>
          <w:p w:rsidR="005227AF" w:rsidRPr="00552020" w:rsidRDefault="005227AF" w:rsidP="00BA15E8">
            <w:pPr>
              <w:numPr>
                <w:ilvl w:val="0"/>
                <w:numId w:val="26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определять значение функции по значению аргумента при различных способах задания функции;</w:t>
            </w:r>
          </w:p>
          <w:p w:rsidR="005227AF" w:rsidRPr="00552020" w:rsidRDefault="005227AF" w:rsidP="00BA15E8">
            <w:pPr>
              <w:numPr>
                <w:ilvl w:val="0"/>
                <w:numId w:val="26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строить графики изученных функций, выполнять преобразования графиков;</w:t>
            </w:r>
          </w:p>
          <w:p w:rsidR="005227AF" w:rsidRPr="00552020" w:rsidRDefault="005227AF" w:rsidP="00BA15E8">
            <w:pPr>
              <w:numPr>
                <w:ilvl w:val="0"/>
                <w:numId w:val="26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описывать по графику и по формуле поведение и свойства функций;</w:t>
            </w:r>
          </w:p>
          <w:p w:rsidR="005227AF" w:rsidRPr="00552020" w:rsidRDefault="005227AF" w:rsidP="00BA15E8">
            <w:pPr>
              <w:numPr>
                <w:ilvl w:val="0"/>
                <w:numId w:val="26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решать уравнения, системы уравнений, неравенства, используя свойства функций и их графические представления;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793" w:type="dxa"/>
          </w:tcPr>
          <w:p w:rsidR="005227AF" w:rsidRPr="00552020" w:rsidRDefault="005227AF" w:rsidP="00BA15E8">
            <w:pPr>
              <w:tabs>
                <w:tab w:val="left" w:pos="142"/>
              </w:tabs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27AF" w:rsidRPr="00552020" w:rsidRDefault="005227AF" w:rsidP="00BA15E8">
            <w:pPr>
              <w:numPr>
                <w:ilvl w:val="0"/>
                <w:numId w:val="27"/>
              </w:numPr>
              <w:tabs>
                <w:tab w:val="clear" w:pos="720"/>
                <w:tab w:val="num" w:pos="142"/>
              </w:tabs>
              <w:ind w:left="0" w:firstLine="17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описания и исследования с помощью функций реальных зависимостей, представления их графически; интерпретации графиков реальных процессов.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5227AF" w:rsidRPr="00552020" w:rsidRDefault="005227AF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</w:p>
    <w:p w:rsidR="008D4A7C" w:rsidRPr="00552020" w:rsidRDefault="008D4A7C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  <w:t>Начала математического анализа</w:t>
      </w:r>
    </w:p>
    <w:p w:rsidR="005227AF" w:rsidRPr="00552020" w:rsidRDefault="005227AF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5227AF" w:rsidRPr="00552020" w:rsidTr="005227AF">
        <w:tc>
          <w:tcPr>
            <w:tcW w:w="5778" w:type="dxa"/>
          </w:tcPr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Уметь: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793" w:type="dxa"/>
          </w:tcPr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 для</w:t>
            </w:r>
            <w:proofErr w:type="gramStart"/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5227AF" w:rsidRPr="00552020" w:rsidTr="005227AF">
        <w:tc>
          <w:tcPr>
            <w:tcW w:w="5778" w:type="dxa"/>
          </w:tcPr>
          <w:p w:rsidR="005227AF" w:rsidRPr="00552020" w:rsidRDefault="005227AF" w:rsidP="00BA15E8">
            <w:pPr>
              <w:numPr>
                <w:ilvl w:val="0"/>
                <w:numId w:val="28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находить сумму бесконечно убывающей </w:t>
            </w:r>
            <w:proofErr w:type="gramStart"/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геометрический</w:t>
            </w:r>
            <w:proofErr w:type="gramEnd"/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прогрессии;</w:t>
            </w:r>
          </w:p>
          <w:p w:rsidR="005227AF" w:rsidRPr="00552020" w:rsidRDefault="005227AF" w:rsidP="00BA15E8">
            <w:pPr>
              <w:numPr>
                <w:ilvl w:val="0"/>
                <w:numId w:val="28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      </w:r>
          </w:p>
          <w:p w:rsidR="005227AF" w:rsidRPr="00552020" w:rsidRDefault="005227AF" w:rsidP="00BA15E8">
            <w:pPr>
              <w:numPr>
                <w:ilvl w:val="0"/>
                <w:numId w:val="28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исследовать функции и строить их графики с помощью производной</w:t>
            </w:r>
            <w:proofErr w:type="gramStart"/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,;</w:t>
            </w:r>
            <w:proofErr w:type="gramEnd"/>
          </w:p>
          <w:p w:rsidR="005227AF" w:rsidRPr="00552020" w:rsidRDefault="005227AF" w:rsidP="00BA15E8">
            <w:pPr>
              <w:numPr>
                <w:ilvl w:val="0"/>
                <w:numId w:val="28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решать задачи с применением уравнения касательной к графику функции;</w:t>
            </w:r>
          </w:p>
          <w:p w:rsidR="005227AF" w:rsidRPr="00552020" w:rsidRDefault="005227AF" w:rsidP="00BA15E8">
            <w:pPr>
              <w:numPr>
                <w:ilvl w:val="0"/>
                <w:numId w:val="28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решать задачи на нахождение наибольшего и наименьшего значения функции на отрезке;</w:t>
            </w:r>
          </w:p>
          <w:p w:rsidR="005227AF" w:rsidRPr="00552020" w:rsidRDefault="005227AF" w:rsidP="00BA15E8">
            <w:pPr>
              <w:numPr>
                <w:ilvl w:val="0"/>
                <w:numId w:val="28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вычислять площадь криволинейной трапеции;</w:t>
            </w:r>
          </w:p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793" w:type="dxa"/>
          </w:tcPr>
          <w:p w:rsidR="005227AF" w:rsidRPr="00552020" w:rsidRDefault="005227AF" w:rsidP="00BA15E8">
            <w:pPr>
              <w:tabs>
                <w:tab w:val="left" w:pos="142"/>
              </w:tabs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27AF" w:rsidRPr="00552020" w:rsidRDefault="005227AF" w:rsidP="00BA15E8">
            <w:pPr>
              <w:numPr>
                <w:ilvl w:val="0"/>
                <w:numId w:val="29"/>
              </w:numPr>
              <w:tabs>
                <w:tab w:val="clear" w:pos="720"/>
                <w:tab w:val="num" w:pos="142"/>
              </w:tabs>
              <w:ind w:left="0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      </w:r>
          </w:p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5227AF" w:rsidRPr="00552020" w:rsidRDefault="005227AF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</w:p>
    <w:p w:rsidR="008D4A7C" w:rsidRPr="00552020" w:rsidRDefault="008D4A7C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  <w:t>Уравнения и неравенства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5227AF" w:rsidRPr="00552020" w:rsidTr="005227AF">
        <w:tc>
          <w:tcPr>
            <w:tcW w:w="5920" w:type="dxa"/>
          </w:tcPr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Уметь: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651" w:type="dxa"/>
          </w:tcPr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Использовать приобретенные </w:t>
            </w: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знания и умения в практической деятельности и повседневной жизни для</w:t>
            </w:r>
            <w:proofErr w:type="gramStart"/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5227AF" w:rsidRPr="00552020" w:rsidTr="005227AF">
        <w:tc>
          <w:tcPr>
            <w:tcW w:w="5920" w:type="dxa"/>
          </w:tcPr>
          <w:p w:rsidR="005227AF" w:rsidRPr="00552020" w:rsidRDefault="005227AF" w:rsidP="00BA15E8">
            <w:pPr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      </w:r>
          </w:p>
          <w:p w:rsidR="005227AF" w:rsidRPr="00552020" w:rsidRDefault="005227AF" w:rsidP="00BA15E8">
            <w:pPr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доказывать несложные неравенства;</w:t>
            </w:r>
          </w:p>
          <w:p w:rsidR="005227AF" w:rsidRPr="00552020" w:rsidRDefault="005227AF" w:rsidP="00BA15E8">
            <w:pPr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решать текстовые задачи с помощью составления уравнений, и неравенств, интерпретируя результат с учетом ограничений условия задачи;</w:t>
            </w:r>
          </w:p>
          <w:p w:rsidR="005227AF" w:rsidRPr="00552020" w:rsidRDefault="005227AF" w:rsidP="00BA15E8">
            <w:pPr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изображать на координатной плоскости множества решений уравнений и неравен</w:t>
            </w:r>
            <w:proofErr w:type="gramStart"/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 с дв</w:t>
            </w:r>
            <w:proofErr w:type="gramEnd"/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умя переменными и их систем.</w:t>
            </w:r>
          </w:p>
          <w:p w:rsidR="005227AF" w:rsidRPr="00552020" w:rsidRDefault="005227AF" w:rsidP="00BA15E8">
            <w:pPr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находить приближенные решения уравнений и их систем, используя графический метод;</w:t>
            </w:r>
          </w:p>
          <w:p w:rsidR="005227AF" w:rsidRPr="00552020" w:rsidRDefault="005227AF" w:rsidP="00BA15E8">
            <w:pPr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left="0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решать уравнения, неравенства и системы с применением графических представлений, свойств функций, производной;</w:t>
            </w:r>
          </w:p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651" w:type="dxa"/>
          </w:tcPr>
          <w:p w:rsidR="005227AF" w:rsidRPr="00552020" w:rsidRDefault="005227AF" w:rsidP="00BA15E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27AF" w:rsidRPr="00552020" w:rsidRDefault="005227AF" w:rsidP="00BA15E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27AF" w:rsidRPr="00552020" w:rsidRDefault="005227AF" w:rsidP="00BA15E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построения и исследования простейших математических моделей.</w:t>
            </w:r>
          </w:p>
          <w:p w:rsidR="005227AF" w:rsidRPr="00552020" w:rsidRDefault="005227AF" w:rsidP="00BA15E8">
            <w:pP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5227AF" w:rsidRPr="00552020" w:rsidRDefault="005227AF" w:rsidP="00BA15E8">
      <w:pPr>
        <w:tabs>
          <w:tab w:val="left" w:pos="142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iCs/>
          <w:color w:val="000000"/>
          <w:sz w:val="24"/>
          <w:szCs w:val="24"/>
          <w:u w:val="single"/>
        </w:rPr>
        <w:t>Элементы комбинаторики, статистики и теории вероятностей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5227AF" w:rsidRPr="00552020" w:rsidTr="00466FE5">
        <w:tc>
          <w:tcPr>
            <w:tcW w:w="5920" w:type="dxa"/>
          </w:tcPr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Уметь:</w:t>
            </w:r>
          </w:p>
          <w:p w:rsidR="005227AF" w:rsidRPr="00552020" w:rsidRDefault="005227AF" w:rsidP="00BA15E8">
            <w:pPr>
              <w:tabs>
                <w:tab w:val="left" w:pos="142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651" w:type="dxa"/>
          </w:tcPr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 для</w:t>
            </w:r>
            <w:proofErr w:type="gramStart"/>
            <w:r w:rsidRPr="005520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5227AF" w:rsidRPr="00552020" w:rsidTr="00466FE5">
        <w:tc>
          <w:tcPr>
            <w:tcW w:w="5920" w:type="dxa"/>
          </w:tcPr>
          <w:p w:rsidR="005227AF" w:rsidRPr="00552020" w:rsidRDefault="005227AF" w:rsidP="00BA15E8">
            <w:pPr>
              <w:numPr>
                <w:ilvl w:val="0"/>
                <w:numId w:val="31"/>
              </w:numPr>
              <w:tabs>
                <w:tab w:val="clear" w:pos="720"/>
                <w:tab w:val="num" w:pos="142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</w:t>
            </w:r>
          </w:p>
          <w:p w:rsidR="005227AF" w:rsidRPr="00552020" w:rsidRDefault="005227AF" w:rsidP="00BA15E8">
            <w:pPr>
              <w:numPr>
                <w:ilvl w:val="0"/>
                <w:numId w:val="31"/>
              </w:numPr>
              <w:tabs>
                <w:tab w:val="clear" w:pos="720"/>
                <w:tab w:val="num" w:pos="142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вычислять, в простейших случаях, вероятности событий на основе подсчета числа исходов;</w:t>
            </w:r>
          </w:p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651" w:type="dxa"/>
          </w:tcPr>
          <w:p w:rsidR="005227AF" w:rsidRPr="00552020" w:rsidRDefault="005227AF" w:rsidP="00BA15E8">
            <w:pPr>
              <w:tabs>
                <w:tab w:val="num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использовать приобретенные знания и умения в практической деятельности и повседневной жизни для анализа реальных числовых данных, представленных в виде диаграмм, графиков; для анализа информации статистического характера.</w:t>
            </w:r>
          </w:p>
          <w:p w:rsidR="005227AF" w:rsidRPr="00552020" w:rsidRDefault="005227AF" w:rsidP="00BA15E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5227AF" w:rsidRPr="00552020" w:rsidRDefault="005227AF" w:rsidP="00BA15E8">
      <w:pPr>
        <w:spacing w:after="0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Владеть компетенциями</w:t>
      </w:r>
      <w:r w:rsidRPr="0055202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:</w:t>
      </w:r>
    </w:p>
    <w:p w:rsidR="008D4A7C" w:rsidRPr="00552020" w:rsidRDefault="008D4A7C" w:rsidP="00BA15E8">
      <w:pPr>
        <w:numPr>
          <w:ilvl w:val="0"/>
          <w:numId w:val="32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познавательной, коммуникативной, информационной и рефлексивной;</w:t>
      </w:r>
    </w:p>
    <w:p w:rsidR="008D4A7C" w:rsidRPr="00552020" w:rsidRDefault="005227AF" w:rsidP="00BA15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Р</w:t>
      </w:r>
      <w:r w:rsidR="008D4A7C" w:rsidRPr="0055202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ешать следующие жизненно-практические задачи:</w:t>
      </w:r>
    </w:p>
    <w:p w:rsidR="008D4A7C" w:rsidRPr="00552020" w:rsidRDefault="008D4A7C" w:rsidP="00BA15E8">
      <w:pPr>
        <w:numPr>
          <w:ilvl w:val="0"/>
          <w:numId w:val="32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самостоятельно приобретать и применять знания в различных ситуациях;</w:t>
      </w:r>
    </w:p>
    <w:p w:rsidR="008D4A7C" w:rsidRPr="00552020" w:rsidRDefault="008D4A7C" w:rsidP="00BA15E8">
      <w:pPr>
        <w:numPr>
          <w:ilvl w:val="0"/>
          <w:numId w:val="32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работать в группах;</w:t>
      </w:r>
    </w:p>
    <w:p w:rsidR="008D4A7C" w:rsidRPr="00552020" w:rsidRDefault="008D4A7C" w:rsidP="00BA15E8">
      <w:pPr>
        <w:numPr>
          <w:ilvl w:val="0"/>
          <w:numId w:val="32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аргументировать и отстаивать свою точку зрения;</w:t>
      </w:r>
    </w:p>
    <w:p w:rsidR="008D4A7C" w:rsidRPr="00552020" w:rsidRDefault="008D4A7C" w:rsidP="00BA15E8">
      <w:pPr>
        <w:numPr>
          <w:ilvl w:val="0"/>
          <w:numId w:val="32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уметь слушать других; извлекать учебную информацию на основе сопоставительного анализа объектов;</w:t>
      </w:r>
    </w:p>
    <w:p w:rsidR="008D4A7C" w:rsidRPr="00552020" w:rsidRDefault="008D4A7C" w:rsidP="00BA15E8">
      <w:pPr>
        <w:numPr>
          <w:ilvl w:val="0"/>
          <w:numId w:val="32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пользоваться предметным указателем энциклопедий и справочников для нахождения информации;</w:t>
      </w:r>
    </w:p>
    <w:p w:rsidR="008D4A7C" w:rsidRPr="00552020" w:rsidRDefault="008D4A7C" w:rsidP="00BA15E8">
      <w:pPr>
        <w:numPr>
          <w:ilvl w:val="0"/>
          <w:numId w:val="32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самостоятельно действовать в ситуации неопределенности при решении актуальных для них проблем.</w:t>
      </w:r>
    </w:p>
    <w:p w:rsidR="008D4A7C" w:rsidRPr="00552020" w:rsidRDefault="008D4A7C" w:rsidP="00BA15E8">
      <w:pPr>
        <w:spacing w:after="0" w:line="240" w:lineRule="auto"/>
        <w:ind w:firstLine="14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Планируемый уровень подготовки выпускников на конец учебного года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-учащийся должен знать: 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-существо понятия алгоритма; примеры алгоритмов;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-как математически определенные функции могут описывать реальные зависимости;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-приводить примеры такого описания;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-значение математики как науки и значение математики в повседневной жизни, а также как прикладного инструмента в будущей профессиональной деятельности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-решать задания, по типу приближенных к заданиям  ЕГЭ (части</w:t>
      </w:r>
      <w:proofErr w:type="gramStart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 xml:space="preserve"> А</w:t>
      </w:r>
      <w:proofErr w:type="gramEnd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 xml:space="preserve"> и части В)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-иметь опыт (в терминах компетентностей):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 xml:space="preserve">-работы в группе, как на занятиях, так и </w:t>
      </w:r>
      <w:proofErr w:type="gramStart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вне</w:t>
      </w:r>
      <w:proofErr w:type="gramEnd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8D4A7C" w:rsidRPr="00552020" w:rsidRDefault="008D4A7C" w:rsidP="00BA15E8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-работы с информацией, в том числе и получаемой посредством Интернет.</w:t>
      </w: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  <w:t>Производная и её геометрический смысл</w:t>
      </w:r>
    </w:p>
    <w:p w:rsidR="008D4A7C" w:rsidRPr="00552020" w:rsidRDefault="008D4A7C" w:rsidP="00BA15E8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Выпускник </w:t>
      </w:r>
      <w:r w:rsidRPr="0055202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научится:</w:t>
      </w:r>
    </w:p>
    <w:p w:rsidR="008D4A7C" w:rsidRPr="00552020" w:rsidRDefault="008D4A7C" w:rsidP="00BA15E8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вычислять производную степенной функции и корня;</w:t>
      </w:r>
    </w:p>
    <w:p w:rsidR="008D4A7C" w:rsidRPr="00552020" w:rsidRDefault="008D4A7C" w:rsidP="00BA15E8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находить производные суммы, разности, произведения, частного;</w:t>
      </w:r>
    </w:p>
    <w:p w:rsidR="008D4A7C" w:rsidRPr="00552020" w:rsidRDefault="008D4A7C" w:rsidP="00BA15E8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производные основных элементарных функций; находить производные элементарных функций сложного аргумента;</w:t>
      </w:r>
    </w:p>
    <w:p w:rsidR="008D4A7C" w:rsidRPr="00552020" w:rsidRDefault="008D4A7C" w:rsidP="00BA15E8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составлять уравнение касательной к графику функции по алгоритму;</w:t>
      </w:r>
    </w:p>
    <w:p w:rsidR="008D4A7C" w:rsidRPr="00552020" w:rsidRDefault="008D4A7C" w:rsidP="00BA15E8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участвовать в диалоге, понимать точку зрения собеседника, признавать право на иное мнение;</w:t>
      </w:r>
    </w:p>
    <w:p w:rsidR="008D4A7C" w:rsidRPr="00552020" w:rsidRDefault="008D4A7C" w:rsidP="00BA15E8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объяснять изученные положения на самостоятельно подобранных примерах; осуществлять поиск нескольких способов решения, аргументировать рациональный способ, проводить доказательные рассуждения; самостоятельно искать необходимую для решения учебных задач информацию.</w:t>
      </w: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  <w:t>Применение производной к исследованию функций</w:t>
      </w:r>
    </w:p>
    <w:p w:rsidR="008D4A7C" w:rsidRPr="00552020" w:rsidRDefault="008D4A7C" w:rsidP="00BA15E8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Выпускник </w:t>
      </w:r>
      <w:r w:rsidRPr="0055202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научится:</w:t>
      </w:r>
    </w:p>
    <w:p w:rsidR="008D4A7C" w:rsidRPr="00552020" w:rsidRDefault="008D4A7C" w:rsidP="00BA15E8">
      <w:pPr>
        <w:numPr>
          <w:ilvl w:val="0"/>
          <w:numId w:val="35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находить интервалы возрастания и убывания функций;</w:t>
      </w:r>
    </w:p>
    <w:p w:rsidR="008D4A7C" w:rsidRPr="00552020" w:rsidRDefault="008D4A7C" w:rsidP="00BA15E8">
      <w:pPr>
        <w:numPr>
          <w:ilvl w:val="0"/>
          <w:numId w:val="35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строить эскиз графика непрерывной функции, определённой на отрезке;</w:t>
      </w:r>
    </w:p>
    <w:p w:rsidR="008D4A7C" w:rsidRPr="00552020" w:rsidRDefault="008D4A7C" w:rsidP="00BA15E8">
      <w:pPr>
        <w:numPr>
          <w:ilvl w:val="0"/>
          <w:numId w:val="35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находить стационарные точки функции, критические точки и точки экстремума;</w:t>
      </w:r>
    </w:p>
    <w:p w:rsidR="008D4A7C" w:rsidRPr="00552020" w:rsidRDefault="008D4A7C" w:rsidP="00BA15E8">
      <w:pPr>
        <w:numPr>
          <w:ilvl w:val="0"/>
          <w:numId w:val="35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применять производную к исследованию функций и построению графиков;</w:t>
      </w:r>
    </w:p>
    <w:p w:rsidR="008D4A7C" w:rsidRPr="00552020" w:rsidRDefault="008D4A7C" w:rsidP="00BA15E8">
      <w:pPr>
        <w:numPr>
          <w:ilvl w:val="0"/>
          <w:numId w:val="35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находить наибольшее и наименьшее значение функции;</w:t>
      </w:r>
    </w:p>
    <w:p w:rsidR="008D4A7C" w:rsidRPr="00552020" w:rsidRDefault="008D4A7C" w:rsidP="00BA15E8">
      <w:pPr>
        <w:numPr>
          <w:ilvl w:val="0"/>
          <w:numId w:val="35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работать с учебником, отбирать и структурировать материал.</w:t>
      </w: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</w:pP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</w:pPr>
      <w:proofErr w:type="gramStart"/>
      <w:r w:rsidRPr="00552020"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  <w:t>Первообразная</w:t>
      </w:r>
      <w:proofErr w:type="gramEnd"/>
      <w:r w:rsidRPr="00552020"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  <w:t xml:space="preserve"> и интеграл</w:t>
      </w:r>
    </w:p>
    <w:p w:rsidR="008D4A7C" w:rsidRPr="00552020" w:rsidRDefault="008D4A7C" w:rsidP="00BA15E8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Выпускник </w:t>
      </w:r>
      <w:r w:rsidRPr="0055202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научится: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проводить информационно-смысловой анализ прочитанного текста в учебнике, участвовать в диалоге, приводить примеры; аргументировано отвечать на поставленные вопросы, осмысливать ошибки и их устранять;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доказывать, что данная функция является первообразной для другой данной функции;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находить одну из первообразных для суммы функций и произведения функции на число, используя справочные материалы;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 xml:space="preserve">выводить правила отыскания </w:t>
      </w:r>
      <w:proofErr w:type="gramStart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первообразных</w:t>
      </w:r>
      <w:proofErr w:type="gramEnd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изображать криволинейную трапецию, ограниченную графиками элементарных функций;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вычислять интеграл от элементарной функции простого аргумента по формуле Ньютона Лейбница с помощью таблицы первообразных и правил интегрирования;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вычислять площадь криволинейной трапеции, ограниченной прямыми x = a, х = b, осью</w:t>
      </w:r>
      <w:proofErr w:type="gramStart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 xml:space="preserve"> О</w:t>
      </w:r>
      <w:proofErr w:type="gramEnd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х и графиком квадратичной функции;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находить площадь криволинейной трапеции, ограниченной параболами;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вычислять путь, пройденный телом от начала движения до остановки, если известна его скорость;</w:t>
      </w:r>
    </w:p>
    <w:p w:rsidR="008D4A7C" w:rsidRPr="00552020" w:rsidRDefault="008D4A7C" w:rsidP="00BA15E8">
      <w:pPr>
        <w:numPr>
          <w:ilvl w:val="0"/>
          <w:numId w:val="36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предвидеть возможные последствия своих действий; владеть навыками контроля и оценки своей деятельности.</w:t>
      </w:r>
    </w:p>
    <w:p w:rsidR="008D4A7C" w:rsidRPr="00552020" w:rsidRDefault="008D4A7C" w:rsidP="00BA15E8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4A7C" w:rsidRPr="00552020" w:rsidRDefault="008D4A7C" w:rsidP="00BA15E8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</w:pPr>
      <w:r w:rsidRPr="00552020"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</w:rPr>
        <w:t>Элементы математической статистики, комбинаторики и теории вероятностей</w:t>
      </w:r>
    </w:p>
    <w:p w:rsidR="008D4A7C" w:rsidRPr="00552020" w:rsidRDefault="008D4A7C" w:rsidP="00BA15E8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D4A7C" w:rsidRPr="00552020" w:rsidRDefault="008D4A7C" w:rsidP="00BA15E8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Выпускник </w:t>
      </w:r>
      <w:r w:rsidRPr="0055202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научится: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использовать основные методы решения комбинаторных, логических задач;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 xml:space="preserve">разрабатывать модели методов решения задач, в том числе и при помощи </w:t>
      </w:r>
      <w:proofErr w:type="spellStart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графового</w:t>
      </w:r>
      <w:proofErr w:type="spellEnd"/>
      <w:r w:rsidRPr="00552020">
        <w:rPr>
          <w:rFonts w:ascii="Times New Roman" w:eastAsia="Times New Roman" w:hAnsi="Times New Roman"/>
          <w:color w:val="000000"/>
          <w:sz w:val="24"/>
          <w:szCs w:val="24"/>
        </w:rPr>
        <w:t xml:space="preserve"> моделирования;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переходить от идеи задачи к аналогичной, более простой задаче, т.е. от основной постановки вопроса к схеме; ясно выражать разработанную идею задачи;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вычислять вероятность событий;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определять равновероятные события;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выполнять основные операции над событиями; доказывать независимость событий;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находить условную вероятность;</w:t>
      </w:r>
    </w:p>
    <w:p w:rsidR="008D4A7C" w:rsidRPr="00552020" w:rsidRDefault="008D4A7C" w:rsidP="00BA15E8">
      <w:pPr>
        <w:numPr>
          <w:ilvl w:val="0"/>
          <w:numId w:val="37"/>
        </w:numPr>
        <w:tabs>
          <w:tab w:val="clear" w:pos="72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52020">
        <w:rPr>
          <w:rFonts w:ascii="Times New Roman" w:eastAsia="Times New Roman" w:hAnsi="Times New Roman"/>
          <w:color w:val="000000"/>
          <w:sz w:val="24"/>
          <w:szCs w:val="24"/>
        </w:rPr>
        <w:t>решать практические задачи, применяя методы теории вероятности.</w:t>
      </w:r>
    </w:p>
    <w:p w:rsidR="008D4A7C" w:rsidRPr="00552020" w:rsidRDefault="008D4A7C" w:rsidP="00BA15E8">
      <w:pPr>
        <w:pStyle w:val="a9"/>
        <w:suppressAutoHyphens w:val="0"/>
        <w:spacing w:before="0" w:after="0"/>
        <w:jc w:val="center"/>
        <w:rPr>
          <w:rStyle w:val="ac"/>
        </w:rPr>
      </w:pPr>
    </w:p>
    <w:p w:rsidR="003C7D04" w:rsidRPr="00552020" w:rsidRDefault="003C7D04" w:rsidP="00BA15E8">
      <w:pPr>
        <w:pStyle w:val="Standard"/>
        <w:spacing w:after="0" w:line="240" w:lineRule="auto"/>
        <w:ind w:left="1134"/>
        <w:jc w:val="both"/>
        <w:rPr>
          <w:sz w:val="24"/>
          <w:szCs w:val="24"/>
          <w:u w:val="single"/>
        </w:rPr>
      </w:pPr>
      <w:r w:rsidRPr="005520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Геометрия</w:t>
      </w:r>
    </w:p>
    <w:p w:rsidR="003C7D04" w:rsidRPr="00552020" w:rsidRDefault="003C7D04" w:rsidP="00BA15E8">
      <w:pPr>
        <w:pStyle w:val="Standard"/>
        <w:spacing w:after="0" w:line="240" w:lineRule="auto"/>
        <w:ind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изображать геометрические фигуры и тела, выполнять чертеж по условию задачи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решать геометрические задачи, опираясь на изученные свойства планиметрических и стереометрических фигур и отношений между ними, применяя алгебраический и тригонометрический аппарат;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проводить доказательные рассуждения при решении задач, доказывать основные теоремы курса;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вычислять линейные элементы и углы в пространственных конфигурациях, объемы и площади поверхностей пространственных тел и их простейших комбинаций;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применять координатно-векторный метод для вычисления отношений, расстояний и углов;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строить сечения многогранников и изображать сечения тел вращения.</w:t>
      </w:r>
    </w:p>
    <w:p w:rsidR="003C7D04" w:rsidRPr="00552020" w:rsidRDefault="003C7D04" w:rsidP="00BA15E8">
      <w:pPr>
        <w:pStyle w:val="Standard"/>
        <w:spacing w:after="0" w:line="240" w:lineRule="auto"/>
        <w:ind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5520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2020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5520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исследования (моделирования) несложных практических ситуаций на основе изученных формул и свойств фигур;</w:t>
      </w:r>
    </w:p>
    <w:p w:rsidR="003C7D04" w:rsidRPr="00552020" w:rsidRDefault="003C7D04" w:rsidP="00BA15E8">
      <w:pPr>
        <w:pStyle w:val="Standard"/>
        <w:numPr>
          <w:ilvl w:val="0"/>
          <w:numId w:val="3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sz w:val="24"/>
          <w:szCs w:val="24"/>
        </w:rPr>
        <w:t>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устройства.</w:t>
      </w:r>
    </w:p>
    <w:p w:rsidR="00DE0F60" w:rsidRPr="00552020" w:rsidRDefault="00DE0F60" w:rsidP="00BA15E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65F9" w:rsidRPr="00552020" w:rsidRDefault="009565F9" w:rsidP="00BA15E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65F9" w:rsidRPr="00552020" w:rsidRDefault="009565F9" w:rsidP="009565F9">
      <w:pPr>
        <w:pStyle w:val="Style2"/>
        <w:widowControl/>
        <w:tabs>
          <w:tab w:val="left" w:pos="557"/>
        </w:tabs>
        <w:spacing w:line="240" w:lineRule="auto"/>
        <w:ind w:firstLine="709"/>
        <w:rPr>
          <w:b/>
        </w:rPr>
      </w:pPr>
      <w:r w:rsidRPr="00552020">
        <w:rPr>
          <w:b/>
        </w:rPr>
        <w:t xml:space="preserve">Место курса «Математика, 11 класс» в учебном  плане         </w:t>
      </w:r>
    </w:p>
    <w:p w:rsidR="009565F9" w:rsidRDefault="009565F9" w:rsidP="00552020">
      <w:pPr>
        <w:pStyle w:val="dash041e0431044b0447043d044b0439"/>
        <w:ind w:firstLine="709"/>
        <w:jc w:val="both"/>
        <w:rPr>
          <w:rStyle w:val="dash041e0431044b0447043d044b0439char1"/>
        </w:rPr>
      </w:pPr>
      <w:r w:rsidRPr="00552020">
        <w:rPr>
          <w:rStyle w:val="dash041e0431044b0447043d044b0439char1"/>
        </w:rPr>
        <w:t>Данная программа рассчитана на 1 год – 11 класс. Общее число учебных часов в 11 классе - 140 (4 часа в неделю).</w:t>
      </w:r>
    </w:p>
    <w:p w:rsidR="00552020" w:rsidRPr="00552020" w:rsidRDefault="00552020" w:rsidP="00552020">
      <w:pPr>
        <w:pStyle w:val="dash041e0431044b0447043d044b0439"/>
        <w:ind w:firstLine="709"/>
        <w:jc w:val="both"/>
      </w:pPr>
      <w:bookmarkStart w:id="0" w:name="_GoBack"/>
      <w:bookmarkEnd w:id="0"/>
    </w:p>
    <w:p w:rsidR="00ED7BA1" w:rsidRPr="00552020" w:rsidRDefault="00ED7BA1" w:rsidP="00ED7BA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20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Учебно-методический комплект</w:t>
      </w:r>
    </w:p>
    <w:p w:rsidR="00ED7BA1" w:rsidRPr="00552020" w:rsidRDefault="00ED7BA1" w:rsidP="00ED7BA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662"/>
      </w:tblGrid>
      <w:tr w:rsidR="00ED7BA1" w:rsidRPr="00552020" w:rsidTr="003311DC">
        <w:tc>
          <w:tcPr>
            <w:tcW w:w="2909" w:type="dxa"/>
            <w:shd w:val="clear" w:color="auto" w:fill="auto"/>
          </w:tcPr>
          <w:p w:rsidR="00ED7BA1" w:rsidRPr="00552020" w:rsidRDefault="00ED7BA1" w:rsidP="003311D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552020">
              <w:rPr>
                <w:rFonts w:ascii="Times New Roman" w:eastAsia="Calibri" w:hAnsi="Times New Roman"/>
                <w:sz w:val="24"/>
                <w:szCs w:val="24"/>
              </w:rPr>
              <w:t>б</w:t>
            </w:r>
          </w:p>
          <w:p w:rsidR="00ED7BA1" w:rsidRPr="00552020" w:rsidRDefault="00ED7BA1" w:rsidP="003311D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662" w:type="dxa"/>
            <w:shd w:val="clear" w:color="auto" w:fill="auto"/>
          </w:tcPr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анализа: Учебник для 10-11 </w:t>
            </w:r>
            <w:proofErr w:type="spellStart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 xml:space="preserve">. общеобразовательных учреждений/ </w:t>
            </w:r>
            <w:proofErr w:type="spellStart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А.Н.Колмогоров</w:t>
            </w:r>
            <w:proofErr w:type="spellEnd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А.М.Абрамов</w:t>
            </w:r>
            <w:proofErr w:type="spellEnd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Ю.П.Дудницын</w:t>
            </w:r>
            <w:proofErr w:type="spellEnd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Б.М.Ивлев</w:t>
            </w:r>
            <w:proofErr w:type="spellEnd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 xml:space="preserve">, С.И. </w:t>
            </w:r>
            <w:proofErr w:type="spellStart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Шварцбурд</w:t>
            </w:r>
            <w:proofErr w:type="spellEnd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2013.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материалы по алгебре и началам анализа для 11 </w:t>
            </w:r>
            <w:proofErr w:type="spellStart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2020">
              <w:rPr>
                <w:rFonts w:ascii="Times New Roman" w:hAnsi="Times New Roman" w:cs="Times New Roman"/>
                <w:sz w:val="24"/>
                <w:szCs w:val="24"/>
              </w:rPr>
              <w:t>. Б.М.Ивлев и др. - М.: Просвещение,2013.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«Геометрия. 10-11 классы». Учебник для 10-11 </w:t>
            </w:r>
            <w:proofErr w:type="spellStart"/>
            <w:r w:rsidRPr="00552020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общеобразовательных учреждений/ Л.С. </w:t>
            </w:r>
            <w:proofErr w:type="spellStart"/>
            <w:r w:rsidRPr="00552020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552020">
              <w:rPr>
                <w:rFonts w:ascii="Times New Roman" w:eastAsia="Times New Roman" w:hAnsi="Times New Roman" w:cs="Times New Roman"/>
                <w:sz w:val="24"/>
                <w:szCs w:val="24"/>
              </w:rPr>
              <w:t>, В.Ф. Бутузов, С.Б. Кадомцев, Э.Г. Позняк, Л.С. Киселева.  – М.: Просвещение, 2017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материалы по геометрии для 11 класса./ Зив Б.Г. – М.: Просвещение, 2014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и контрольные работы по алгебре и началам анализа для 10-11 классов./ Ершова А.П.,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Голобородько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 -  М.: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Илекса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, 2015.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Устные упражнения по алгебре и началам анализа: Книга для учителя/ Р.Д.Лукин, Т.К.Лукина, М.С. Якунина. – М.: Просвещение, 1989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по алгебре и началам анализа: пособие для учащихся 10-11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. Учреждений/ С.М. Саакян, А.М. Гольдман, Д.В. Денисов. – М.: Просвещение, 2013.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тренировочных задач и упражнений по математике/ Симонов А.Я., Бакаев Д.С.,       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Эпельман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А. Г.,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Бесчинская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А.А., Мостовой Р.М., Абрамов А.Л. – М.: Просвещение, 1991.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2600 тестов и проверочных заданий по математике для школьников и поступающих в вузы./ П.И. Алтынов, Л.И.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Звавич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А. И.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Медяник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– М.: Дрофа, 2000.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Карп А.П. Сборник задач по алгебре и началам анализа: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учеб</w:t>
            </w:r>
            <w:proofErr w:type="gram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особие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10-11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углубл.изуч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. математики.- М.: Просвещение, 1999.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А.Г. </w:t>
            </w:r>
            <w:proofErr w:type="gram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Мерзляк</w:t>
            </w:r>
            <w:proofErr w:type="gram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В.Б.Полонский, М.С.Якир. Алгебраический тренажер. М.: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Илекса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, 2001.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по математике. Алгебра. Справочное пособие. Вавилов В.В., Мельников И.И.,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Олехник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С.Н.,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Пасиченко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П.И. – М.: Наука, 1988.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Сборник задач по алгебре и математическому анализу: для учащихся старших классов средней школы/ Кононов А.Я. – М.: Издательский Дом «ГЕНЖЕР», 2012.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3000 конкурсных задач по математике/ Е.Д. </w:t>
            </w:r>
            <w:proofErr w:type="spellStart"/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Куланин</w:t>
            </w:r>
            <w:proofErr w:type="spellEnd"/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др.- </w:t>
            </w:r>
            <w:proofErr w:type="spellStart"/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М.:Айрис-пресс</w:t>
            </w:r>
            <w:proofErr w:type="spellEnd"/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2007.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Карточки по тригонометрии. 10 -11 классы: Дидактический материал для учителей/ Макеева А.В. –  Саратов: Лицей, 2013.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Тригонометрия – это просто!/ Пособие для учителей, школьников и абитуриентов/      </w:t>
            </w:r>
            <w:proofErr w:type="spellStart"/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Домогацких</w:t>
            </w:r>
            <w:proofErr w:type="spellEnd"/>
            <w:r w:rsidRPr="00552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Л.А. – М.: ООО «ТИД «Русское слово – РС», 2014.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и контрольные работы по геометрии для 10 класса./ Ершова А.П.,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Голобородько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 – М.: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Илекса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2012.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по геометрии: Пособие для учащихся 7-11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Учреждений/ Б.Г. Зив, В.М.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Мейлер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А.Г.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Баханский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. – М.: Просвещение, 2012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и упражнения на готовых чертежах. 10-11 классы. Геометрия./ Рабинович Е.М. – М.: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Илекса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Стереометрия. Дидактические материалы. Устные задачи. 10-11 </w:t>
            </w:r>
            <w:proofErr w:type="spell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./ Зив Б.Г.- СПб</w:t>
            </w:r>
            <w:proofErr w:type="gramStart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.: «</w:t>
            </w:r>
            <w:proofErr w:type="spellStart"/>
            <w:proofErr w:type="gram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ЧеРо</w:t>
            </w:r>
            <w:proofErr w:type="spellEnd"/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-на-Неве», 2012</w:t>
            </w:r>
          </w:p>
          <w:p w:rsidR="00ED7BA1" w:rsidRPr="00552020" w:rsidRDefault="00ED7BA1" w:rsidP="00ED7BA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020">
              <w:rPr>
                <w:rFonts w:ascii="Times New Roman" w:eastAsia="Calibri" w:hAnsi="Times New Roman" w:cs="Times New Roman"/>
                <w:sz w:val="24"/>
                <w:szCs w:val="24"/>
              </w:rPr>
              <w:t>Устные упражнения по геометрии для 7-11 классов: Кн. Для учителя/ И.М.Смирнова, В.А.Смирнов. – М.: Просвещение, 2013</w:t>
            </w:r>
          </w:p>
        </w:tc>
      </w:tr>
    </w:tbl>
    <w:p w:rsidR="009565F9" w:rsidRPr="00552020" w:rsidRDefault="009565F9" w:rsidP="00BA15E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565F9" w:rsidRPr="00552020" w:rsidSect="00AF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B46C2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0">
    <w:nsid w:val="02022EAF"/>
    <w:multiLevelType w:val="hybridMultilevel"/>
    <w:tmpl w:val="5FD0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2D3197F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2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E034737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5">
    <w:nsid w:val="18AB1022"/>
    <w:multiLevelType w:val="hybridMultilevel"/>
    <w:tmpl w:val="13E24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CE2C25"/>
    <w:multiLevelType w:val="multilevel"/>
    <w:tmpl w:val="A39C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D7E0FE7"/>
    <w:multiLevelType w:val="multilevel"/>
    <w:tmpl w:val="A920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DF27CA1"/>
    <w:multiLevelType w:val="multilevel"/>
    <w:tmpl w:val="DC6E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1207302"/>
    <w:multiLevelType w:val="multilevel"/>
    <w:tmpl w:val="B784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3441D34"/>
    <w:multiLevelType w:val="multilevel"/>
    <w:tmpl w:val="0C162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625158E"/>
    <w:multiLevelType w:val="hybridMultilevel"/>
    <w:tmpl w:val="32EE52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03C2A2F"/>
    <w:multiLevelType w:val="multilevel"/>
    <w:tmpl w:val="2C70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444342"/>
    <w:multiLevelType w:val="hybridMultilevel"/>
    <w:tmpl w:val="B994FF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7991455"/>
    <w:multiLevelType w:val="multilevel"/>
    <w:tmpl w:val="4CF8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7DE7B65"/>
    <w:multiLevelType w:val="multilevel"/>
    <w:tmpl w:val="58FC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0954DC"/>
    <w:multiLevelType w:val="multilevel"/>
    <w:tmpl w:val="90323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534007"/>
    <w:multiLevelType w:val="multilevel"/>
    <w:tmpl w:val="389C1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B3457D"/>
    <w:multiLevelType w:val="multilevel"/>
    <w:tmpl w:val="2772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33">
    <w:nsid w:val="548D753F"/>
    <w:multiLevelType w:val="multilevel"/>
    <w:tmpl w:val="9B4C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7D72BD4"/>
    <w:multiLevelType w:val="multilevel"/>
    <w:tmpl w:val="63703E46"/>
    <w:styleLink w:val="WWNum2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35">
    <w:nsid w:val="57E11B93"/>
    <w:multiLevelType w:val="multilevel"/>
    <w:tmpl w:val="1F22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BF5D74"/>
    <w:multiLevelType w:val="multilevel"/>
    <w:tmpl w:val="088E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D055F5"/>
    <w:multiLevelType w:val="hybridMultilevel"/>
    <w:tmpl w:val="A5D43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DA12CD"/>
    <w:multiLevelType w:val="hybridMultilevel"/>
    <w:tmpl w:val="E77E8FF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81665A2"/>
    <w:multiLevelType w:val="hybridMultilevel"/>
    <w:tmpl w:val="351E0E88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AB41F3"/>
    <w:multiLevelType w:val="multilevel"/>
    <w:tmpl w:val="7CE27030"/>
    <w:lvl w:ilvl="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11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3">
    <w:abstractNumId w:val="10"/>
  </w:num>
  <w:num w:numId="14">
    <w:abstractNumId w:val="40"/>
  </w:num>
  <w:num w:numId="15">
    <w:abstractNumId w:val="38"/>
  </w:num>
  <w:num w:numId="16">
    <w:abstractNumId w:val="28"/>
  </w:num>
  <w:num w:numId="17">
    <w:abstractNumId w:val="39"/>
  </w:num>
  <w:num w:numId="18">
    <w:abstractNumId w:val="13"/>
  </w:num>
  <w:num w:numId="19">
    <w:abstractNumId w:val="26"/>
  </w:num>
  <w:num w:numId="20">
    <w:abstractNumId w:val="31"/>
  </w:num>
  <w:num w:numId="21">
    <w:abstractNumId w:val="12"/>
  </w:num>
  <w:num w:numId="22">
    <w:abstractNumId w:val="37"/>
  </w:num>
  <w:num w:numId="23">
    <w:abstractNumId w:val="15"/>
  </w:num>
  <w:num w:numId="24">
    <w:abstractNumId w:val="30"/>
  </w:num>
  <w:num w:numId="25">
    <w:abstractNumId w:val="18"/>
  </w:num>
  <w:num w:numId="26">
    <w:abstractNumId w:val="35"/>
  </w:num>
  <w:num w:numId="27">
    <w:abstractNumId w:val="19"/>
  </w:num>
  <w:num w:numId="28">
    <w:abstractNumId w:val="33"/>
  </w:num>
  <w:num w:numId="29">
    <w:abstractNumId w:val="17"/>
  </w:num>
  <w:num w:numId="30">
    <w:abstractNumId w:val="20"/>
  </w:num>
  <w:num w:numId="31">
    <w:abstractNumId w:val="16"/>
  </w:num>
  <w:num w:numId="32">
    <w:abstractNumId w:val="24"/>
  </w:num>
  <w:num w:numId="33">
    <w:abstractNumId w:val="25"/>
  </w:num>
  <w:num w:numId="34">
    <w:abstractNumId w:val="29"/>
  </w:num>
  <w:num w:numId="35">
    <w:abstractNumId w:val="27"/>
  </w:num>
  <w:num w:numId="36">
    <w:abstractNumId w:val="22"/>
  </w:num>
  <w:num w:numId="37">
    <w:abstractNumId w:val="36"/>
  </w:num>
  <w:num w:numId="38">
    <w:abstractNumId w:val="34"/>
  </w:num>
  <w:num w:numId="39">
    <w:abstractNumId w:val="32"/>
    <w:lvlOverride w:ilvl="0">
      <w:startOverride w:val="1"/>
    </w:lvlOverride>
  </w:num>
  <w:num w:numId="40">
    <w:abstractNumId w:val="21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C59"/>
    <w:rsid w:val="00024AA9"/>
    <w:rsid w:val="00140410"/>
    <w:rsid w:val="00163B51"/>
    <w:rsid w:val="00180242"/>
    <w:rsid w:val="00182B6A"/>
    <w:rsid w:val="00197D67"/>
    <w:rsid w:val="001E060F"/>
    <w:rsid w:val="00273D66"/>
    <w:rsid w:val="002D0EB7"/>
    <w:rsid w:val="002D406D"/>
    <w:rsid w:val="002D4DB7"/>
    <w:rsid w:val="002E0E1E"/>
    <w:rsid w:val="002F7EDB"/>
    <w:rsid w:val="00356C6C"/>
    <w:rsid w:val="003846FB"/>
    <w:rsid w:val="003C7D04"/>
    <w:rsid w:val="00412918"/>
    <w:rsid w:val="0045360E"/>
    <w:rsid w:val="00453F18"/>
    <w:rsid w:val="00463D4D"/>
    <w:rsid w:val="005227AF"/>
    <w:rsid w:val="00530657"/>
    <w:rsid w:val="00552020"/>
    <w:rsid w:val="005C7532"/>
    <w:rsid w:val="005E0B8C"/>
    <w:rsid w:val="0060650B"/>
    <w:rsid w:val="00643167"/>
    <w:rsid w:val="006E05BF"/>
    <w:rsid w:val="006F5711"/>
    <w:rsid w:val="00700A5E"/>
    <w:rsid w:val="0070459C"/>
    <w:rsid w:val="0075299D"/>
    <w:rsid w:val="00777514"/>
    <w:rsid w:val="00821C59"/>
    <w:rsid w:val="00852C05"/>
    <w:rsid w:val="008867B7"/>
    <w:rsid w:val="00893A5C"/>
    <w:rsid w:val="008D4A7C"/>
    <w:rsid w:val="009565F9"/>
    <w:rsid w:val="00A0331D"/>
    <w:rsid w:val="00A32AD5"/>
    <w:rsid w:val="00A43427"/>
    <w:rsid w:val="00A87D77"/>
    <w:rsid w:val="00AC2C9D"/>
    <w:rsid w:val="00AF4E86"/>
    <w:rsid w:val="00BA15E8"/>
    <w:rsid w:val="00BC17C4"/>
    <w:rsid w:val="00BD5F98"/>
    <w:rsid w:val="00C3732E"/>
    <w:rsid w:val="00C52130"/>
    <w:rsid w:val="00CD6321"/>
    <w:rsid w:val="00CD7206"/>
    <w:rsid w:val="00D976C3"/>
    <w:rsid w:val="00DE0F60"/>
    <w:rsid w:val="00E0126C"/>
    <w:rsid w:val="00E43F80"/>
    <w:rsid w:val="00E44F76"/>
    <w:rsid w:val="00E54915"/>
    <w:rsid w:val="00E94F89"/>
    <w:rsid w:val="00ED7BA1"/>
    <w:rsid w:val="00F213CC"/>
    <w:rsid w:val="00F40B54"/>
    <w:rsid w:val="00FB1042"/>
    <w:rsid w:val="00FC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67B7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D4A7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4">
    <w:name w:val="heading 4"/>
    <w:basedOn w:val="a0"/>
    <w:next w:val="a1"/>
    <w:link w:val="40"/>
    <w:qFormat/>
    <w:rsid w:val="008867B7"/>
    <w:pPr>
      <w:numPr>
        <w:ilvl w:val="3"/>
        <w:numId w:val="1"/>
      </w:numPr>
      <w:suppressAutoHyphens/>
      <w:spacing w:before="280" w:after="280" w:line="240" w:lineRule="auto"/>
      <w:outlineLvl w:val="3"/>
    </w:pPr>
    <w:rPr>
      <w:rFonts w:ascii="Lucida Sans Unicode" w:eastAsia="Times New Roman" w:hAnsi="Lucida Sans Unicode" w:cs="Lucida Sans Unicode"/>
      <w:b/>
      <w:bCs/>
      <w:color w:val="595959"/>
      <w:sz w:val="24"/>
      <w:szCs w:val="24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8867B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2"/>
    <w:link w:val="4"/>
    <w:rsid w:val="008867B7"/>
    <w:rPr>
      <w:rFonts w:ascii="Lucida Sans Unicode" w:eastAsia="Times New Roman" w:hAnsi="Lucida Sans Unicode" w:cs="Lucida Sans Unicode"/>
      <w:b/>
      <w:bCs/>
      <w:color w:val="595959"/>
      <w:sz w:val="24"/>
      <w:szCs w:val="24"/>
      <w:lang w:eastAsia="ar-SA"/>
    </w:rPr>
  </w:style>
  <w:style w:type="character" w:customStyle="1" w:styleId="FontStyle26">
    <w:name w:val="Font Style26"/>
    <w:rsid w:val="008867B7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0"/>
    <w:uiPriority w:val="34"/>
    <w:qFormat/>
    <w:rsid w:val="008867B7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Style2">
    <w:name w:val="Style2"/>
    <w:basedOn w:val="a0"/>
    <w:uiPriority w:val="99"/>
    <w:rsid w:val="008867B7"/>
    <w:pPr>
      <w:widowControl w:val="0"/>
      <w:suppressAutoHyphens/>
      <w:autoSpaceDE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Стиль после центра"/>
    <w:basedOn w:val="a0"/>
    <w:next w:val="a0"/>
    <w:rsid w:val="008867B7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8">
    <w:name w:val="задвтекс"/>
    <w:basedOn w:val="a0"/>
    <w:rsid w:val="008867B7"/>
    <w:pPr>
      <w:suppressAutoHyphens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с отступом 21"/>
    <w:basedOn w:val="a0"/>
    <w:rsid w:val="008867B7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867B7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9">
    <w:name w:val="Normal (Web)"/>
    <w:basedOn w:val="a0"/>
    <w:uiPriority w:val="99"/>
    <w:rsid w:val="008867B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1">
    <w:name w:val="Body Text"/>
    <w:basedOn w:val="a0"/>
    <w:link w:val="aa"/>
    <w:uiPriority w:val="99"/>
    <w:semiHidden/>
    <w:unhideWhenUsed/>
    <w:rsid w:val="008867B7"/>
    <w:pPr>
      <w:spacing w:after="120"/>
    </w:pPr>
  </w:style>
  <w:style w:type="character" w:customStyle="1" w:styleId="aa">
    <w:name w:val="Основной текст Знак"/>
    <w:basedOn w:val="a2"/>
    <w:link w:val="a1"/>
    <w:uiPriority w:val="99"/>
    <w:semiHidden/>
    <w:rsid w:val="008867B7"/>
    <w:rPr>
      <w:rFonts w:eastAsiaTheme="minorEastAsia"/>
      <w:lang w:eastAsia="ru-RU"/>
    </w:rPr>
  </w:style>
  <w:style w:type="character" w:styleId="ab">
    <w:name w:val="Hyperlink"/>
    <w:basedOn w:val="a2"/>
    <w:rsid w:val="008867B7"/>
    <w:rPr>
      <w:color w:val="0000FF" w:themeColor="hyperlink"/>
      <w:u w:val="single"/>
    </w:rPr>
  </w:style>
  <w:style w:type="character" w:styleId="ac">
    <w:name w:val="Strong"/>
    <w:uiPriority w:val="22"/>
    <w:qFormat/>
    <w:rsid w:val="00BC17C4"/>
    <w:rPr>
      <w:b/>
      <w:bCs/>
    </w:rPr>
  </w:style>
  <w:style w:type="character" w:customStyle="1" w:styleId="WW8Num4z2">
    <w:name w:val="WW8Num4z2"/>
    <w:rsid w:val="00BC17C4"/>
    <w:rPr>
      <w:rFonts w:ascii="Wingdings" w:hAnsi="Wingdings"/>
    </w:rPr>
  </w:style>
  <w:style w:type="paragraph" w:customStyle="1" w:styleId="a">
    <w:name w:val="Перечисление"/>
    <w:uiPriority w:val="99"/>
    <w:qFormat/>
    <w:rsid w:val="00BC17C4"/>
    <w:pPr>
      <w:numPr>
        <w:numId w:val="16"/>
      </w:numPr>
      <w:spacing w:after="60"/>
      <w:ind w:left="1429"/>
      <w:jc w:val="both"/>
    </w:pPr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3"/>
    <w:uiPriority w:val="62"/>
    <w:rsid w:val="00BC17C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d">
    <w:name w:val="Balloon Text"/>
    <w:basedOn w:val="a0"/>
    <w:link w:val="ae"/>
    <w:uiPriority w:val="99"/>
    <w:semiHidden/>
    <w:unhideWhenUsed/>
    <w:rsid w:val="001E0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2"/>
    <w:link w:val="ad"/>
    <w:uiPriority w:val="99"/>
    <w:semiHidden/>
    <w:rsid w:val="001E060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8D4A7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3C7D0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numbering" w:customStyle="1" w:styleId="WWNum2">
    <w:name w:val="WWNum2"/>
    <w:basedOn w:val="a4"/>
    <w:rsid w:val="003C7D04"/>
    <w:pPr>
      <w:numPr>
        <w:numId w:val="38"/>
      </w:numPr>
    </w:pPr>
  </w:style>
  <w:style w:type="character" w:customStyle="1" w:styleId="FontStyle15">
    <w:name w:val="Font Style15"/>
    <w:rsid w:val="009565F9"/>
    <w:rPr>
      <w:rFonts w:ascii="Arial" w:hAnsi="Arial" w:cs="Arial"/>
      <w:b/>
      <w:bCs/>
      <w:spacing w:val="-10"/>
      <w:sz w:val="20"/>
      <w:szCs w:val="20"/>
    </w:rPr>
  </w:style>
  <w:style w:type="paragraph" w:customStyle="1" w:styleId="dash041e0431044b0447043d044b0439">
    <w:name w:val="dash041e_0431_044b_0447_043d_044b_0439"/>
    <w:basedOn w:val="a0"/>
    <w:rsid w:val="009565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9565F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D3608-1E02-4E23-A482-20F026FD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2433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Агеева Екатерина Александровна</cp:lastModifiedBy>
  <cp:revision>31</cp:revision>
  <cp:lastPrinted>2018-04-02T10:08:00Z</cp:lastPrinted>
  <dcterms:created xsi:type="dcterms:W3CDTF">2018-03-26T18:40:00Z</dcterms:created>
  <dcterms:modified xsi:type="dcterms:W3CDTF">2018-04-22T16:15:00Z</dcterms:modified>
</cp:coreProperties>
</file>