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20E" w:rsidRDefault="00DD0030" w:rsidP="0071020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 программа внеурочной деятельности</w:t>
      </w:r>
    </w:p>
    <w:p w:rsidR="00DD0030" w:rsidRDefault="00DD0030" w:rsidP="0071020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математике для учащихся 11 класса</w:t>
      </w:r>
    </w:p>
    <w:p w:rsidR="00DD0030" w:rsidRDefault="00DD0030" w:rsidP="0071020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«Дополнительные главы курса математики»</w:t>
      </w:r>
    </w:p>
    <w:p w:rsidR="0071020E" w:rsidRDefault="0071020E" w:rsidP="0071020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курса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(Личностные, </w:t>
      </w:r>
      <w:proofErr w:type="spellStart"/>
      <w:r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и предметные)</w:t>
      </w:r>
    </w:p>
    <w:p w:rsidR="00DD0030" w:rsidRDefault="00DD0030" w:rsidP="00DD003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Программа позволяет добиваться следующих результатов освоения образовательной программы основного общего об</w:t>
      </w:r>
      <w:r>
        <w:rPr>
          <w:rFonts w:ascii="Times New Roman" w:hAnsi="Times New Roman"/>
          <w:color w:val="000000"/>
          <w:sz w:val="24"/>
          <w:szCs w:val="24"/>
        </w:rPr>
        <w:softHyphen/>
        <w:t>разования:</w:t>
      </w:r>
    </w:p>
    <w:p w:rsidR="00DD0030" w:rsidRDefault="00DD0030" w:rsidP="00DD003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</w:rPr>
        <w:t>личностные:</w:t>
      </w:r>
    </w:p>
    <w:p w:rsidR="00DD0030" w:rsidRDefault="00DD0030" w:rsidP="00DD003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ответственного отношения к учению, готовности и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способности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познанию;</w:t>
      </w:r>
    </w:p>
    <w:p w:rsidR="00DD0030" w:rsidRDefault="00DD0030" w:rsidP="00DD003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формирования коммуникативной компетентности в общении и сотрудничестве со сверстниками, старшими и младшими в образовательной, учебно-исследовательской, творческой и других видах деятельности;</w:t>
      </w:r>
    </w:p>
    <w:p w:rsidR="00DD0030" w:rsidRDefault="00DD0030" w:rsidP="00DD003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умения ясно, точно, грамотно излагать свои мысли 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контрпримеры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DD0030" w:rsidRDefault="00DD0030" w:rsidP="00DD003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первоначального представления о математической науке как сфере человеческой деятельности, об этапах её развития, о её значимости для развития цивилизации;</w:t>
      </w:r>
    </w:p>
    <w:p w:rsidR="00DD0030" w:rsidRDefault="00DD0030" w:rsidP="00DD003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критичности мышления, умения распознавать логически некорректные высказывания, отличать гипотезу от факта;</w:t>
      </w:r>
    </w:p>
    <w:p w:rsidR="00DD0030" w:rsidRDefault="00DD0030" w:rsidP="00DD003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креативности мышления, инициативы, находчивости, активности при решении арифметических задач;</w:t>
      </w:r>
    </w:p>
    <w:p w:rsidR="00DD0030" w:rsidRDefault="00DD0030" w:rsidP="00DD003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умения контролировать процесс и результат учебной математической деятельности;</w:t>
      </w:r>
    </w:p>
    <w:p w:rsidR="00DD0030" w:rsidRDefault="00DD0030" w:rsidP="00DD0030">
      <w:pPr>
        <w:widowControl w:val="0"/>
        <w:numPr>
          <w:ilvl w:val="0"/>
          <w:numId w:val="1"/>
        </w:numPr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формирования способности к эмоциональному  восприятию математических объектов, задач, решений, рассуждений;</w:t>
      </w:r>
    </w:p>
    <w:p w:rsidR="00DD0030" w:rsidRDefault="00DD0030" w:rsidP="00DD0030">
      <w:pPr>
        <w:pStyle w:val="ParaAttribute16"/>
        <w:ind w:left="0" w:firstLine="709"/>
        <w:contextualSpacing/>
        <w:rPr>
          <w:rStyle w:val="CharAttribute484"/>
          <w:i w:val="0"/>
          <w:sz w:val="24"/>
        </w:rPr>
      </w:pPr>
      <w:r>
        <w:rPr>
          <w:rStyle w:val="CharAttribute484"/>
          <w:i w:val="0"/>
          <w:iCs/>
          <w:sz w:val="24"/>
          <w:szCs w:val="24"/>
        </w:rPr>
        <w:t>Современный национальный воспитательный идеал личност</w:t>
      </w:r>
      <w:proofErr w:type="gramStart"/>
      <w:r>
        <w:rPr>
          <w:rStyle w:val="CharAttribute484"/>
          <w:i w:val="0"/>
          <w:iCs/>
          <w:sz w:val="24"/>
          <w:szCs w:val="24"/>
        </w:rPr>
        <w:t>и–</w:t>
      </w:r>
      <w:proofErr w:type="gramEnd"/>
      <w:r>
        <w:rPr>
          <w:rStyle w:val="CharAttribute484"/>
          <w:i w:val="0"/>
          <w:iCs/>
          <w:sz w:val="24"/>
          <w:szCs w:val="24"/>
        </w:rPr>
        <w:t xml:space="preserve"> это высоконравственный, творческий,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  <w:r>
        <w:rPr>
          <w:rStyle w:val="CharAttribute484"/>
          <w:i w:val="0"/>
          <w:sz w:val="24"/>
          <w:szCs w:val="24"/>
        </w:rPr>
        <w:t xml:space="preserve"> 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Style w:val="CharAttribute484"/>
          <w:i w:val="0"/>
          <w:iCs/>
          <w:sz w:val="24"/>
          <w:szCs w:val="24"/>
        </w:rPr>
      </w:pPr>
      <w:proofErr w:type="gramStart"/>
      <w:r>
        <w:rPr>
          <w:rStyle w:val="CharAttribute484"/>
          <w:i w:val="0"/>
          <w:sz w:val="24"/>
          <w:szCs w:val="24"/>
        </w:rPr>
        <w:t xml:space="preserve">Исходя из этого воспитательного идеала, а также основываясь на </w:t>
      </w:r>
      <w:r>
        <w:rPr>
          <w:rStyle w:val="CharAttribute484"/>
          <w:i w:val="0"/>
          <w:iCs/>
          <w:sz w:val="24"/>
          <w:szCs w:val="24"/>
        </w:rPr>
        <w:t xml:space="preserve">базовых  для нашего общества ценностях (таких как семья, труд, отечество, природа, мир, знания, культура, здоровье, человек) </w:t>
      </w:r>
      <w:r>
        <w:rPr>
          <w:rStyle w:val="CharAttribute484"/>
          <w:i w:val="0"/>
          <w:sz w:val="24"/>
          <w:szCs w:val="24"/>
        </w:rPr>
        <w:t xml:space="preserve">в МБОУ «Мариинская гимназия»   реализуется  общая </w:t>
      </w:r>
      <w:r>
        <w:rPr>
          <w:rStyle w:val="CharAttribute484"/>
          <w:bCs/>
          <w:i w:val="0"/>
          <w:iCs/>
          <w:sz w:val="24"/>
          <w:szCs w:val="24"/>
        </w:rPr>
        <w:t>цель</w:t>
      </w:r>
      <w:r>
        <w:rPr>
          <w:rStyle w:val="CharAttribute484"/>
          <w:i w:val="0"/>
          <w:sz w:val="24"/>
          <w:szCs w:val="24"/>
        </w:rPr>
        <w:t xml:space="preserve"> воспитания  – </w:t>
      </w:r>
      <w:r>
        <w:rPr>
          <w:rStyle w:val="CharAttribute484"/>
          <w:b/>
          <w:i w:val="0"/>
          <w:iCs/>
          <w:sz w:val="24"/>
          <w:szCs w:val="24"/>
        </w:rPr>
        <w:t>личностное развитие обучающихся</w:t>
      </w:r>
      <w:r>
        <w:rPr>
          <w:rStyle w:val="CharAttribute484"/>
          <w:i w:val="0"/>
          <w:iCs/>
          <w:sz w:val="24"/>
          <w:szCs w:val="24"/>
        </w:rPr>
        <w:t>, проявляющееся:</w:t>
      </w:r>
      <w:proofErr w:type="gramEnd"/>
    </w:p>
    <w:p w:rsidR="00DD0030" w:rsidRDefault="00DD0030" w:rsidP="00DD0030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Style w:val="CharAttribute484"/>
          <w:rFonts w:eastAsiaTheme="minorHAnsi"/>
          <w:i w:val="0"/>
          <w:iCs/>
          <w:sz w:val="24"/>
          <w:szCs w:val="24"/>
        </w:rPr>
      </w:pPr>
      <w:r>
        <w:rPr>
          <w:rStyle w:val="CharAttribute484"/>
          <w:rFonts w:eastAsiaTheme="minorHAnsi"/>
          <w:i w:val="0"/>
          <w:iCs/>
          <w:sz w:val="24"/>
          <w:szCs w:val="24"/>
        </w:rPr>
        <w:t xml:space="preserve">в усвоении ими знаний основных норм, которые общество выработало </w:t>
      </w:r>
      <w:r>
        <w:rPr>
          <w:rStyle w:val="CharAttribute484"/>
          <w:rFonts w:eastAsiaTheme="minorHAnsi"/>
          <w:i w:val="0"/>
          <w:iCs/>
          <w:sz w:val="24"/>
          <w:szCs w:val="24"/>
        </w:rPr>
        <w:br/>
        <w:t xml:space="preserve">на основе этих ценностей (то есть, в усвоении ими социально значимых знаний); </w:t>
      </w:r>
    </w:p>
    <w:p w:rsidR="00DD0030" w:rsidRDefault="00DD0030" w:rsidP="00DD0030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Style w:val="CharAttribute484"/>
          <w:rFonts w:eastAsiaTheme="minorHAnsi"/>
          <w:i w:val="0"/>
          <w:iCs/>
          <w:sz w:val="24"/>
          <w:szCs w:val="24"/>
        </w:rPr>
      </w:pPr>
      <w:r>
        <w:rPr>
          <w:rStyle w:val="CharAttribute484"/>
          <w:rFonts w:eastAsiaTheme="minorHAnsi"/>
          <w:i w:val="0"/>
          <w:iCs/>
          <w:sz w:val="24"/>
          <w:szCs w:val="24"/>
        </w:rPr>
        <w:t xml:space="preserve">в развитии их позитивных отношений к этим общественным ценностям </w:t>
      </w:r>
      <w:r>
        <w:rPr>
          <w:rStyle w:val="CharAttribute484"/>
          <w:rFonts w:eastAsiaTheme="minorHAnsi"/>
          <w:i w:val="0"/>
          <w:iCs/>
          <w:sz w:val="24"/>
          <w:szCs w:val="24"/>
        </w:rPr>
        <w:br/>
        <w:t>(то есть в развитии их социально значимых отношений);</w:t>
      </w:r>
    </w:p>
    <w:p w:rsidR="00DD0030" w:rsidRDefault="00DD0030" w:rsidP="00DD0030">
      <w:pPr>
        <w:pStyle w:val="a7"/>
        <w:numPr>
          <w:ilvl w:val="0"/>
          <w:numId w:val="2"/>
        </w:numPr>
        <w:spacing w:after="0" w:line="240" w:lineRule="auto"/>
        <w:ind w:left="0" w:firstLine="709"/>
        <w:jc w:val="both"/>
        <w:rPr>
          <w:rStyle w:val="CharAttribute484"/>
          <w:rFonts w:eastAsiaTheme="minorHAnsi"/>
          <w:i w:val="0"/>
          <w:iCs/>
          <w:sz w:val="24"/>
          <w:szCs w:val="24"/>
        </w:rPr>
      </w:pPr>
      <w:r>
        <w:rPr>
          <w:rStyle w:val="CharAttribute484"/>
          <w:rFonts w:eastAsiaTheme="minorHAnsi"/>
          <w:i w:val="0"/>
          <w:iCs/>
          <w:sz w:val="24"/>
          <w:szCs w:val="24"/>
        </w:rPr>
        <w:t>в приобретении ими соответствующего этим ценностям опыта поведения, опыта применения сформированных знаний и отношений на практике (то есть в приобретении ими опыта осуществления социально значимых дел).</w:t>
      </w:r>
    </w:p>
    <w:p w:rsidR="00DD0030" w:rsidRDefault="00DD0030" w:rsidP="00DD0030">
      <w:pPr>
        <w:pStyle w:val="ParaAttribute10"/>
        <w:ind w:firstLine="709"/>
        <w:contextualSpacing/>
        <w:rPr>
          <w:rStyle w:val="CharAttribute484"/>
          <w:i w:val="0"/>
          <w:sz w:val="24"/>
          <w:szCs w:val="24"/>
        </w:rPr>
      </w:pPr>
      <w:r>
        <w:rPr>
          <w:rStyle w:val="CharAttribute484"/>
          <w:bCs/>
          <w:i w:val="0"/>
          <w:iCs/>
          <w:sz w:val="24"/>
          <w:szCs w:val="24"/>
        </w:rPr>
        <w:t>Целевым приоритетом в воспитании является</w:t>
      </w:r>
      <w:r>
        <w:rPr>
          <w:rStyle w:val="CharAttribute484"/>
          <w:i w:val="0"/>
          <w:sz w:val="24"/>
          <w:szCs w:val="24"/>
        </w:rPr>
        <w:t xml:space="preserve"> создание благоприятных условий для приобретения обучающимися опыта осуществления социально значимых дел.</w:t>
      </w:r>
    </w:p>
    <w:p w:rsidR="00DD0030" w:rsidRDefault="00DD0030" w:rsidP="00DD0030">
      <w:pPr>
        <w:pStyle w:val="ParaAttribute10"/>
        <w:ind w:firstLine="709"/>
        <w:contextualSpacing/>
        <w:rPr>
          <w:rStyle w:val="CharAttribute484"/>
          <w:i w:val="0"/>
          <w:sz w:val="24"/>
          <w:szCs w:val="24"/>
        </w:rPr>
      </w:pPr>
      <w:r>
        <w:rPr>
          <w:rStyle w:val="CharAttribute484"/>
          <w:i w:val="0"/>
          <w:sz w:val="24"/>
          <w:szCs w:val="24"/>
        </w:rPr>
        <w:t xml:space="preserve">Выделение данного приоритета связано с особенностями </w:t>
      </w:r>
      <w:proofErr w:type="gramStart"/>
      <w:r>
        <w:rPr>
          <w:rStyle w:val="CharAttribute484"/>
          <w:i w:val="0"/>
          <w:sz w:val="24"/>
          <w:szCs w:val="24"/>
        </w:rPr>
        <w:t>обучающихся</w:t>
      </w:r>
      <w:proofErr w:type="gramEnd"/>
      <w:r>
        <w:rPr>
          <w:rStyle w:val="CharAttribute484"/>
          <w:i w:val="0"/>
          <w:sz w:val="24"/>
          <w:szCs w:val="24"/>
        </w:rPr>
        <w:t xml:space="preserve"> юношеского возраста: с их потребностью в жизненном самоопределении, в выборе дальнейшего жизненного пути, который открывается перед ними на пороге самостоятельной взрослой жизни. Сделать правильный выбор старшеклассникам поможет имеющийся у них реальный практический опыт, который они могут </w:t>
      </w:r>
      <w:proofErr w:type="gramStart"/>
      <w:r>
        <w:rPr>
          <w:rStyle w:val="CharAttribute484"/>
          <w:i w:val="0"/>
          <w:sz w:val="24"/>
          <w:szCs w:val="24"/>
        </w:rPr>
        <w:t>приобрести</w:t>
      </w:r>
      <w:proofErr w:type="gramEnd"/>
      <w:r>
        <w:rPr>
          <w:rStyle w:val="CharAttribute484"/>
          <w:i w:val="0"/>
          <w:sz w:val="24"/>
          <w:szCs w:val="24"/>
        </w:rPr>
        <w:t xml:space="preserve"> в том числе и в школе. Важно, чтобы опыт оказался социально значимым, так как именно он </w:t>
      </w:r>
      <w:r>
        <w:rPr>
          <w:rStyle w:val="CharAttribute484"/>
          <w:i w:val="0"/>
          <w:sz w:val="24"/>
          <w:szCs w:val="24"/>
        </w:rPr>
        <w:lastRenderedPageBreak/>
        <w:t xml:space="preserve">поможет гармоничному вхождению обучающихся </w:t>
      </w:r>
      <w:r>
        <w:rPr>
          <w:rStyle w:val="CharAttribute484"/>
          <w:i w:val="0"/>
          <w:sz w:val="24"/>
          <w:szCs w:val="24"/>
        </w:rPr>
        <w:br/>
        <w:t>во взрослую жизнь окружающего их общества. Это:</w:t>
      </w:r>
    </w:p>
    <w:p w:rsidR="00DD0030" w:rsidRDefault="00DD0030" w:rsidP="00DD0030">
      <w:pPr>
        <w:pStyle w:val="ParaAttribute10"/>
        <w:numPr>
          <w:ilvl w:val="0"/>
          <w:numId w:val="3"/>
        </w:numPr>
        <w:ind w:left="0" w:firstLine="709"/>
        <w:contextualSpacing/>
        <w:rPr>
          <w:rStyle w:val="CharAttribute484"/>
          <w:i w:val="0"/>
          <w:sz w:val="24"/>
          <w:szCs w:val="24"/>
        </w:rPr>
      </w:pPr>
      <w:r>
        <w:rPr>
          <w:rStyle w:val="CharAttribute484"/>
          <w:i w:val="0"/>
          <w:sz w:val="24"/>
          <w:szCs w:val="24"/>
        </w:rPr>
        <w:t xml:space="preserve">опыт дел, направленных на заботу о своей семье, родных и близких; </w:t>
      </w:r>
    </w:p>
    <w:p w:rsidR="00DD0030" w:rsidRDefault="00DD0030" w:rsidP="00DD0030">
      <w:pPr>
        <w:pStyle w:val="ParaAttribute10"/>
        <w:numPr>
          <w:ilvl w:val="0"/>
          <w:numId w:val="3"/>
        </w:numPr>
        <w:ind w:left="0" w:firstLine="709"/>
        <w:contextualSpacing/>
        <w:rPr>
          <w:rStyle w:val="CharAttribute484"/>
          <w:i w:val="0"/>
          <w:sz w:val="24"/>
          <w:szCs w:val="24"/>
        </w:rPr>
      </w:pPr>
      <w:r>
        <w:rPr>
          <w:rStyle w:val="CharAttribute484"/>
          <w:i w:val="0"/>
          <w:sz w:val="24"/>
          <w:szCs w:val="24"/>
        </w:rPr>
        <w:t>трудовой опыт, опыт участия в производственной практике;</w:t>
      </w:r>
    </w:p>
    <w:p w:rsidR="00DD0030" w:rsidRDefault="00DD0030" w:rsidP="00DD0030">
      <w:pPr>
        <w:pStyle w:val="ParaAttribute10"/>
        <w:numPr>
          <w:ilvl w:val="0"/>
          <w:numId w:val="3"/>
        </w:numPr>
        <w:ind w:left="0" w:firstLine="709"/>
        <w:contextualSpacing/>
        <w:rPr>
          <w:rStyle w:val="CharAttribute484"/>
          <w:i w:val="0"/>
          <w:sz w:val="24"/>
          <w:szCs w:val="24"/>
        </w:rPr>
      </w:pPr>
      <w:r>
        <w:rPr>
          <w:rStyle w:val="CharAttribute484"/>
          <w:i w:val="0"/>
          <w:sz w:val="24"/>
          <w:szCs w:val="24"/>
        </w:rPr>
        <w:t xml:space="preserve">опыт дел, направленных на пользу своему родному городу или селу, стране в целом, опыт деятельного выражения собственной гражданской позиции; </w:t>
      </w:r>
    </w:p>
    <w:p w:rsidR="00DD0030" w:rsidRDefault="00DD0030" w:rsidP="00DD0030">
      <w:pPr>
        <w:pStyle w:val="ParaAttribute10"/>
        <w:numPr>
          <w:ilvl w:val="0"/>
          <w:numId w:val="3"/>
        </w:numPr>
        <w:ind w:left="0" w:firstLine="709"/>
        <w:contextualSpacing/>
        <w:rPr>
          <w:rStyle w:val="CharAttribute484"/>
          <w:i w:val="0"/>
          <w:sz w:val="24"/>
          <w:szCs w:val="24"/>
        </w:rPr>
      </w:pPr>
      <w:r>
        <w:rPr>
          <w:rStyle w:val="CharAttribute484"/>
          <w:i w:val="0"/>
          <w:sz w:val="24"/>
          <w:szCs w:val="24"/>
        </w:rPr>
        <w:t>опыт природоохранных дел;</w:t>
      </w:r>
    </w:p>
    <w:p w:rsidR="00DD0030" w:rsidRDefault="00DD0030" w:rsidP="00DD0030">
      <w:pPr>
        <w:pStyle w:val="ParaAttribute10"/>
        <w:numPr>
          <w:ilvl w:val="0"/>
          <w:numId w:val="3"/>
        </w:numPr>
        <w:ind w:left="0" w:firstLine="709"/>
        <w:contextualSpacing/>
        <w:rPr>
          <w:rStyle w:val="CharAttribute484"/>
          <w:i w:val="0"/>
          <w:sz w:val="24"/>
          <w:szCs w:val="24"/>
        </w:rPr>
      </w:pPr>
      <w:r>
        <w:rPr>
          <w:rStyle w:val="CharAttribute484"/>
          <w:i w:val="0"/>
          <w:sz w:val="24"/>
          <w:szCs w:val="24"/>
        </w:rPr>
        <w:t xml:space="preserve">опыт разрешения возникающих конфликтных ситуаций в школе, дома </w:t>
      </w:r>
      <w:r>
        <w:rPr>
          <w:rStyle w:val="CharAttribute484"/>
          <w:i w:val="0"/>
          <w:sz w:val="24"/>
          <w:szCs w:val="24"/>
        </w:rPr>
        <w:br/>
        <w:t>или на улице;</w:t>
      </w:r>
    </w:p>
    <w:p w:rsidR="00DD0030" w:rsidRDefault="00DD0030" w:rsidP="00DD0030">
      <w:pPr>
        <w:pStyle w:val="ParaAttribute10"/>
        <w:numPr>
          <w:ilvl w:val="0"/>
          <w:numId w:val="3"/>
        </w:numPr>
        <w:ind w:left="0" w:firstLine="709"/>
        <w:contextualSpacing/>
        <w:rPr>
          <w:rStyle w:val="CharAttribute484"/>
          <w:i w:val="0"/>
          <w:sz w:val="24"/>
          <w:szCs w:val="24"/>
        </w:rPr>
      </w:pPr>
      <w:r>
        <w:rPr>
          <w:rStyle w:val="CharAttribute484"/>
          <w:i w:val="0"/>
          <w:sz w:val="24"/>
          <w:szCs w:val="24"/>
        </w:rPr>
        <w:t>опыт самостоятельного приобретения новых знаний, проведения научных исследований, опыт проектной деятельности;</w:t>
      </w:r>
    </w:p>
    <w:p w:rsidR="00DD0030" w:rsidRDefault="00DD0030" w:rsidP="00DD0030">
      <w:pPr>
        <w:pStyle w:val="ParaAttribute10"/>
        <w:numPr>
          <w:ilvl w:val="0"/>
          <w:numId w:val="3"/>
        </w:numPr>
        <w:ind w:left="0" w:firstLine="709"/>
        <w:contextualSpacing/>
        <w:rPr>
          <w:rStyle w:val="CharAttribute484"/>
          <w:i w:val="0"/>
          <w:sz w:val="24"/>
          <w:szCs w:val="24"/>
        </w:rPr>
      </w:pPr>
      <w:r>
        <w:rPr>
          <w:rStyle w:val="CharAttribute484"/>
          <w:i w:val="0"/>
          <w:sz w:val="24"/>
          <w:szCs w:val="24"/>
        </w:rPr>
        <w:t xml:space="preserve">опыт изучения, защиты и восстановления культурного наследия человечества, опыт создания собственных произведений культуры, опыт творческого самовыражения; </w:t>
      </w:r>
    </w:p>
    <w:p w:rsidR="00DD0030" w:rsidRDefault="00DD0030" w:rsidP="00DD0030">
      <w:pPr>
        <w:pStyle w:val="ParaAttribute10"/>
        <w:numPr>
          <w:ilvl w:val="0"/>
          <w:numId w:val="3"/>
        </w:numPr>
        <w:ind w:left="0" w:firstLine="709"/>
        <w:contextualSpacing/>
        <w:rPr>
          <w:rStyle w:val="CharAttribute484"/>
          <w:i w:val="0"/>
          <w:sz w:val="24"/>
          <w:szCs w:val="24"/>
        </w:rPr>
      </w:pPr>
      <w:r>
        <w:rPr>
          <w:rStyle w:val="CharAttribute484"/>
          <w:i w:val="0"/>
          <w:sz w:val="24"/>
          <w:szCs w:val="24"/>
        </w:rPr>
        <w:t xml:space="preserve">опыт ведения здорового образа жизни и заботы о здоровье других людей; </w:t>
      </w:r>
    </w:p>
    <w:p w:rsidR="00DD0030" w:rsidRDefault="00DD0030" w:rsidP="00DD0030">
      <w:pPr>
        <w:pStyle w:val="ParaAttribute10"/>
        <w:numPr>
          <w:ilvl w:val="0"/>
          <w:numId w:val="3"/>
        </w:numPr>
        <w:ind w:left="0" w:firstLine="709"/>
        <w:contextualSpacing/>
        <w:rPr>
          <w:rStyle w:val="CharAttribute484"/>
          <w:i w:val="0"/>
          <w:sz w:val="24"/>
          <w:szCs w:val="24"/>
        </w:rPr>
      </w:pPr>
      <w:r>
        <w:rPr>
          <w:rStyle w:val="CharAttribute484"/>
          <w:i w:val="0"/>
          <w:sz w:val="24"/>
          <w:szCs w:val="24"/>
        </w:rPr>
        <w:t>опыт оказания помощи окружающим, заботы о малышах или пожилых людях, волонтерский опыт;</w:t>
      </w:r>
    </w:p>
    <w:p w:rsidR="00DD0030" w:rsidRDefault="00DD0030" w:rsidP="00DD0030">
      <w:pPr>
        <w:pStyle w:val="ParaAttribute10"/>
        <w:numPr>
          <w:ilvl w:val="0"/>
          <w:numId w:val="3"/>
        </w:numPr>
        <w:ind w:left="0" w:firstLine="709"/>
        <w:contextualSpacing/>
        <w:rPr>
          <w:rStyle w:val="CharAttribute484"/>
          <w:i w:val="0"/>
          <w:sz w:val="24"/>
          <w:szCs w:val="24"/>
        </w:rPr>
      </w:pPr>
      <w:r>
        <w:rPr>
          <w:rStyle w:val="CharAttribute484"/>
          <w:i w:val="0"/>
          <w:sz w:val="24"/>
          <w:szCs w:val="24"/>
        </w:rPr>
        <w:t>опыт самопознания и самоанализа, опыт социально приемлемого самовыражения и самореализации.</w:t>
      </w:r>
    </w:p>
    <w:p w:rsidR="00DD0030" w:rsidRDefault="00DD0030" w:rsidP="00DD0030">
      <w:pPr>
        <w:widowControl w:val="0"/>
        <w:shd w:val="clear" w:color="auto" w:fill="FFFFFF"/>
        <w:tabs>
          <w:tab w:val="left" w:pos="5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color w:val="000000"/>
        </w:rPr>
      </w:pPr>
    </w:p>
    <w:p w:rsidR="00DD0030" w:rsidRDefault="00DD0030" w:rsidP="00DD003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iCs/>
          <w:color w:val="000000"/>
          <w:sz w:val="24"/>
          <w:szCs w:val="24"/>
        </w:rPr>
        <w:t>метапредметные</w:t>
      </w:r>
      <w:proofErr w:type="spellEnd"/>
      <w:r>
        <w:rPr>
          <w:rFonts w:ascii="Times New Roman" w:hAnsi="Times New Roman"/>
          <w:b/>
          <w:i/>
          <w:iCs/>
          <w:color w:val="000000"/>
          <w:sz w:val="24"/>
          <w:szCs w:val="24"/>
        </w:rPr>
        <w:t>:</w:t>
      </w:r>
    </w:p>
    <w:p w:rsidR="00DD0030" w:rsidRDefault="00DD0030" w:rsidP="00DD0030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способности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DD0030" w:rsidRDefault="00DD0030" w:rsidP="00DD0030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умения осуществлять контроль по образцу и вносить необходимые коррективы;</w:t>
      </w:r>
    </w:p>
    <w:p w:rsidR="00DD0030" w:rsidRDefault="00DD0030" w:rsidP="00DD0030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способности адекватно оценивать правильность или ошибочность выполнения учебной задачи, её объективную трудность и собственные возможности её решения;</w:t>
      </w:r>
    </w:p>
    <w:p w:rsidR="00DD0030" w:rsidRDefault="00DD0030" w:rsidP="00DD0030">
      <w:pPr>
        <w:widowControl w:val="0"/>
        <w:numPr>
          <w:ilvl w:val="0"/>
          <w:numId w:val="4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умения устанавливать причинно-следственные связи; строить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логические рассуждения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, умозаключения (индуктивные, дедуктивные и по аналогии) и выводы;</w:t>
      </w:r>
    </w:p>
    <w:p w:rsidR="00DD0030" w:rsidRDefault="00DD0030" w:rsidP="00DD0030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умения создавать, применять и преобразовывать знаково-символические средства, модели и схемы для решения учебных и познавательных задач;</w:t>
      </w:r>
    </w:p>
    <w:p w:rsidR="00DD0030" w:rsidRDefault="00DD0030" w:rsidP="00DD0030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развития способности организовывать учебное сотрудничество и совместную деятельность с учителем и сверстниками: определять цели, распределять функции и роли участников, взаимодействовать и находить общие способы работы; умения работать в группе: находить общее решение и разрешать конфликты на основе согласования позиций и учёта интересов; слушать партнёра; формулировать, аргументировать и отстаивать своё мнение;</w:t>
      </w:r>
    </w:p>
    <w:p w:rsidR="00DD0030" w:rsidRDefault="00DD0030" w:rsidP="00DD0030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формирования учебной и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общепользовательской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компетентности в области использования информационно-коммуникационных технологий (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ИКТ-компетентности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);</w:t>
      </w:r>
    </w:p>
    <w:p w:rsidR="00DD0030" w:rsidRDefault="00DD0030" w:rsidP="00DD0030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первоначального представления об идеях и о методах математики как об универсальном языке науки и техники;</w:t>
      </w:r>
    </w:p>
    <w:p w:rsidR="00DD0030" w:rsidRDefault="00DD0030" w:rsidP="00DD0030">
      <w:pPr>
        <w:widowControl w:val="0"/>
        <w:numPr>
          <w:ilvl w:val="0"/>
          <w:numId w:val="5"/>
        </w:numPr>
        <w:shd w:val="clear" w:color="auto" w:fill="FFFFFF"/>
        <w:tabs>
          <w:tab w:val="left" w:pos="610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развития способности видеть математическую задачу в других дисциплинах, в окружающей жизни;</w:t>
      </w:r>
    </w:p>
    <w:p w:rsidR="00DD0030" w:rsidRDefault="00DD0030" w:rsidP="00DD0030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умения находить в различных источниках информацию, необходимую для решения  математических проблем, и представлять её в понятной форме; принимать решение в условиях неполной и избыточной, точной и вероятностной информации;</w:t>
      </w:r>
    </w:p>
    <w:p w:rsidR="00DD0030" w:rsidRDefault="00DD0030" w:rsidP="00DD0030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умения понимать и использовать математические средства наглядности (рисунки, чертежи, схемы и др.) для иллюстрации, интерпретации, аргументации;</w:t>
      </w:r>
    </w:p>
    <w:p w:rsidR="00DD0030" w:rsidRDefault="00DD0030" w:rsidP="00DD0030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умения выдвигать гипотезы при решении учебных задач и понимания необходимости их проверки;</w:t>
      </w:r>
    </w:p>
    <w:p w:rsidR="00DD0030" w:rsidRDefault="00DD0030" w:rsidP="00DD0030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понимания сущности  алгоритмических предписаний и умения действовать в соответствии с предложенным алгоритмом;</w:t>
      </w:r>
    </w:p>
    <w:p w:rsidR="00DD0030" w:rsidRDefault="00DD0030" w:rsidP="00DD0030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умения самостоятельно ставить цели, выбирать и создавать алгоритмы для решения учебных математических проблем;</w:t>
      </w:r>
    </w:p>
    <w:p w:rsidR="00DD0030" w:rsidRDefault="00DD0030" w:rsidP="00DD0030">
      <w:pPr>
        <w:widowControl w:val="0"/>
        <w:numPr>
          <w:ilvl w:val="0"/>
          <w:numId w:val="6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способности планировать и осуществлять деятельность, направленную на решение задач исследовательского характера;</w:t>
      </w:r>
    </w:p>
    <w:p w:rsidR="00DD0030" w:rsidRDefault="00DD0030" w:rsidP="00DD003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iCs/>
          <w:color w:val="000000"/>
          <w:sz w:val="24"/>
          <w:szCs w:val="24"/>
        </w:rPr>
        <w:t>предметные:</w:t>
      </w:r>
    </w:p>
    <w:p w:rsidR="00DD0030" w:rsidRDefault="00DD0030" w:rsidP="00DD0030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 умения 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символический, графический), развития способности обосновывать суждения, проводить классификацию;</w:t>
      </w:r>
    </w:p>
    <w:p w:rsidR="00DD0030" w:rsidRDefault="00DD0030" w:rsidP="00DD0030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умения выполнять преобразования рациональных выражений, применять их для решения учебных математических задач и задач, возникающих в смежных учебных предметах;</w:t>
      </w:r>
    </w:p>
    <w:p w:rsidR="00DD0030" w:rsidRDefault="00DD0030" w:rsidP="00DD0030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умения пользоваться изученными математическими формулами;</w:t>
      </w:r>
    </w:p>
    <w:p w:rsidR="00DD0030" w:rsidRDefault="00DD0030" w:rsidP="00DD0030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знания основных способов представления и анализа статистических данных; умения решать задачи с помощью перебора всех возможных вариантов;</w:t>
      </w:r>
    </w:p>
    <w:p w:rsidR="00DD0030" w:rsidRDefault="00DD0030" w:rsidP="00DD0030">
      <w:pPr>
        <w:widowControl w:val="0"/>
        <w:numPr>
          <w:ilvl w:val="0"/>
          <w:numId w:val="7"/>
        </w:numPr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умения применять изученные понятия, результаты и методы при решении задач из различных разделов курса, в том числе задач, не сводящихся к непосредственному применению известных алгоритмов.</w:t>
      </w:r>
    </w:p>
    <w:p w:rsidR="00DD0030" w:rsidRDefault="00DD0030" w:rsidP="00DD0030">
      <w:pPr>
        <w:pStyle w:val="a5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  <w:lang w:eastAsia="ru-RU"/>
        </w:rPr>
        <w:t>обучающийся научится:</w:t>
      </w:r>
    </w:p>
    <w:p w:rsidR="00DD0030" w:rsidRDefault="00DD0030" w:rsidP="00DD0030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рассуждать при решении логических задач, задач на смекалку, задач на эрудицию и интуицию;</w:t>
      </w:r>
    </w:p>
    <w:p w:rsidR="00DD0030" w:rsidRDefault="00DD0030" w:rsidP="00DD0030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систематизировать данные в виде таблиц при решении задач, при составлении математических кроссвордов, шарад и ребусов;</w:t>
      </w:r>
    </w:p>
    <w:p w:rsidR="00DD0030" w:rsidRDefault="00DD0030" w:rsidP="00DD0030">
      <w:pPr>
        <w:pStyle w:val="a5"/>
        <w:numPr>
          <w:ilvl w:val="0"/>
          <w:numId w:val="8"/>
        </w:numPr>
        <w:ind w:left="0" w:firstLine="709"/>
        <w:contextualSpacing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применять нестандартные методы при решении программных задач;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доказательство числовых неравенств методом математической индукции;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деление многочлена на многочлен;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решать логарифмические, показательные, иррациональные уравнения и неравенства, </w:t>
      </w:r>
      <w:proofErr w:type="gramStart"/>
      <w:r>
        <w:rPr>
          <w:rFonts w:ascii="Times New Roman" w:hAnsi="Times New Roman"/>
          <w:sz w:val="24"/>
          <w:szCs w:val="24"/>
        </w:rPr>
        <w:t>содержащих</w:t>
      </w:r>
      <w:proofErr w:type="gramEnd"/>
      <w:r>
        <w:rPr>
          <w:rFonts w:ascii="Times New Roman" w:hAnsi="Times New Roman"/>
          <w:sz w:val="24"/>
          <w:szCs w:val="24"/>
        </w:rPr>
        <w:t xml:space="preserve"> модуль и параметр;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неравенства методом интервалов;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выполнять преобразования логарифмических, тригонометрических, степенных выражений; 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однородные уравнения;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тригонометрические уравнения и неравенства;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выполнять решение задач с целочисленными неизвестными;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решать уравнения с помощью введения вспомогательного угла и производить замену неизвестного </w:t>
      </w:r>
      <w:r>
        <w:rPr>
          <w:rFonts w:ascii="Times New Roman" w:hAnsi="Times New Roman"/>
          <w:sz w:val="24"/>
          <w:szCs w:val="24"/>
          <w:lang w:val="en-US"/>
        </w:rPr>
        <w:t>t</w:t>
      </w:r>
      <w:r>
        <w:rPr>
          <w:rFonts w:ascii="Times New Roman" w:hAnsi="Times New Roman"/>
          <w:sz w:val="24"/>
          <w:szCs w:val="24"/>
        </w:rPr>
        <w:t>=</w:t>
      </w:r>
      <w:r>
        <w:rPr>
          <w:rFonts w:ascii="Times New Roman" w:hAnsi="Times New Roman"/>
          <w:sz w:val="24"/>
          <w:szCs w:val="24"/>
          <w:lang w:val="en-US"/>
        </w:rPr>
        <w:t>sin</w:t>
      </w:r>
      <w:r w:rsidRPr="00DD00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 xml:space="preserve"> + </w:t>
      </w:r>
      <w:r>
        <w:rPr>
          <w:rFonts w:ascii="Times New Roman" w:hAnsi="Times New Roman"/>
          <w:sz w:val="24"/>
          <w:szCs w:val="24"/>
          <w:lang w:val="en-US"/>
        </w:rPr>
        <w:t>cos</w:t>
      </w:r>
      <w:r w:rsidRPr="00DD00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en-US"/>
        </w:rPr>
        <w:t>x</w:t>
      </w:r>
      <w:r>
        <w:rPr>
          <w:rFonts w:ascii="Times New Roman" w:hAnsi="Times New Roman"/>
          <w:sz w:val="24"/>
          <w:szCs w:val="24"/>
        </w:rPr>
        <w:t>.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строить графики элементарных и более сложных функций; 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находить промежутки возрастания и убывания функции и классифицировать критические точки функции, используя понятие производной.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задачи на проценты, сплавы, смеси, движение, работу, прогрессии.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простейшие уравнения и неравенства с параметром.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применять аппарат математического анализа к решению задач;</w:t>
      </w:r>
    </w:p>
    <w:p w:rsidR="00DD0030" w:rsidRDefault="00DD0030" w:rsidP="00DD0030">
      <w:pPr>
        <w:pStyle w:val="a3"/>
        <w:numPr>
          <w:ilvl w:val="0"/>
          <w:numId w:val="8"/>
        </w:numPr>
        <w:suppressAutoHyphens/>
        <w:spacing w:after="0" w:line="240" w:lineRule="auto"/>
        <w:ind w:left="0"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решать комбинированные задачи.</w:t>
      </w:r>
    </w:p>
    <w:p w:rsidR="00DD0030" w:rsidRDefault="00DD0030" w:rsidP="00DD0030">
      <w:pPr>
        <w:pStyle w:val="a5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b/>
          <w:i/>
          <w:sz w:val="24"/>
          <w:szCs w:val="24"/>
          <w:lang w:eastAsia="ru-RU"/>
        </w:rPr>
        <w:t>обучающийся</w:t>
      </w:r>
      <w:proofErr w:type="gramEnd"/>
      <w:r>
        <w:rPr>
          <w:rFonts w:ascii="Times New Roman" w:hAnsi="Times New Roman"/>
          <w:b/>
          <w:i/>
          <w:sz w:val="24"/>
          <w:szCs w:val="24"/>
          <w:lang w:eastAsia="ru-RU"/>
        </w:rPr>
        <w:t xml:space="preserve"> получит возможность:</w:t>
      </w:r>
    </w:p>
    <w:p w:rsidR="00DD0030" w:rsidRDefault="00DD0030" w:rsidP="00DD0030">
      <w:pPr>
        <w:pStyle w:val="a5"/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применять нестандартные методы решения различных математических задач;</w:t>
      </w:r>
    </w:p>
    <w:p w:rsidR="00DD0030" w:rsidRDefault="00DD0030" w:rsidP="00DD0030">
      <w:pPr>
        <w:pStyle w:val="a5"/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использовать логические приемы, применяемые при решении задач;</w:t>
      </w:r>
    </w:p>
    <w:p w:rsidR="00DD0030" w:rsidRDefault="00DD0030" w:rsidP="00DD0030">
      <w:pPr>
        <w:pStyle w:val="a5"/>
        <w:numPr>
          <w:ilvl w:val="0"/>
          <w:numId w:val="9"/>
        </w:numPr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при решении </w:t>
      </w:r>
      <w:r>
        <w:rPr>
          <w:rFonts w:ascii="Times New Roman" w:hAnsi="Times New Roman"/>
          <w:sz w:val="24"/>
          <w:szCs w:val="24"/>
        </w:rPr>
        <w:t xml:space="preserve">уравнений и неравенств, содержащих модуль; </w:t>
      </w:r>
    </w:p>
    <w:p w:rsidR="00DD0030" w:rsidRDefault="00DD0030" w:rsidP="00DD0030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исследовать элементарные функции, </w:t>
      </w:r>
      <w:proofErr w:type="gramStart"/>
      <w:r>
        <w:rPr>
          <w:rFonts w:ascii="Times New Roman" w:hAnsi="Times New Roman"/>
          <w:sz w:val="24"/>
          <w:szCs w:val="24"/>
        </w:rPr>
        <w:t>содержащих</w:t>
      </w:r>
      <w:proofErr w:type="gramEnd"/>
      <w:r>
        <w:rPr>
          <w:rFonts w:ascii="Times New Roman" w:hAnsi="Times New Roman"/>
          <w:sz w:val="24"/>
          <w:szCs w:val="24"/>
        </w:rPr>
        <w:t xml:space="preserve"> модуль.</w:t>
      </w:r>
    </w:p>
    <w:p w:rsidR="00DD0030" w:rsidRPr="0071020E" w:rsidRDefault="00DD0030" w:rsidP="0071020E">
      <w:pPr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71020E">
        <w:rPr>
          <w:rFonts w:ascii="Times New Roman" w:hAnsi="Times New Roman"/>
          <w:b/>
          <w:sz w:val="28"/>
          <w:szCs w:val="24"/>
        </w:rPr>
        <w:lastRenderedPageBreak/>
        <w:t>Содержание курса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курса представлено семью блоками: «Рациональные выражения. Уравнения и неравенства с одной переменной» «Функции и графики», «Задачи с параметрами», «Тригонометрические уравнения, системы и неравенства»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Абсолютная величина в уравнениях и неравенствах 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Модуль числа, геометрический смысл, алгебраическое определение, свойства. Модуль выражения. Применение свойства √</w:t>
      </w:r>
      <w:r>
        <w:rPr>
          <w:rFonts w:ascii="Times New Roman" w:hAnsi="Times New Roman"/>
          <w:i/>
          <w:sz w:val="24"/>
          <w:szCs w:val="24"/>
        </w:rPr>
        <w:t>а</w:t>
      </w:r>
      <w:proofErr w:type="gramStart"/>
      <w:r>
        <w:rPr>
          <w:rFonts w:ascii="Times New Roman" w:hAnsi="Times New Roman"/>
          <w:sz w:val="24"/>
          <w:szCs w:val="24"/>
          <w:vertAlign w:val="superscript"/>
        </w:rPr>
        <w:t>2</w:t>
      </w:r>
      <w:proofErr w:type="gramEnd"/>
      <w:r>
        <w:rPr>
          <w:rFonts w:ascii="Times New Roman" w:hAnsi="Times New Roman"/>
          <w:sz w:val="24"/>
          <w:szCs w:val="24"/>
        </w:rPr>
        <w:t xml:space="preserve"> = |</w:t>
      </w:r>
      <w:r>
        <w:rPr>
          <w:rFonts w:ascii="Times New Roman" w:hAnsi="Times New Roman"/>
          <w:i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>|, к преобразованию иррациональных выражений. Тождественное преобразование выражений с модулем. Решение линейных, квадратных, дробно-рациональных уравнений и неравенств, содержащих неизвестную под знаком модуля.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Рациональные выражения. Уравнения и неравенства с одной переменной 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Рациональные выражения. Метод математической индукции. Многочлены от одной переменной. Рациональные уравнения и неравенства с одной переменной.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Функции и их графики  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Числовые функции и способы их задания. Преобразования графиков. Элементарное исследование функций.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Задачи с параметрами 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Параметр и переменная в алгебраических выражениях. Зависимость свойств элементарных функций и расположения их графиков в системе координат от параметров входящих в формулы. Исследование квадратного трехчлена. Аналитические приемы решения задач с параметрами. Параметр и количество решений уравнений, неравенств и их систем, параметр и свойства решений. Графические приемы решения задач с параметрами.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Тригонометрические уравнения, системы и неравенства 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Тригонометрические уравнения. Основные методы решения тригонометрических уравнений: разложение на множители; замена неизвестного; универсальная подстановка и введение вспомогательного аргумента; однородные уравнения; уравнения, решаемые с использованием алгебраических формул; использование оценок и др. Отбор корней в тригонометрических уравнениях и запись решений. Обратные тригонометрические функции. Основные приемы и методы решения систем тригонометрических уравнений. Решение и доказательство тригонометрических неравенств.</w:t>
      </w:r>
    </w:p>
    <w:p w:rsidR="00DD0030" w:rsidRDefault="00DD0030" w:rsidP="00DD003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DD0030" w:rsidRPr="0071020E" w:rsidRDefault="00DD0030" w:rsidP="0071020E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4"/>
        </w:rPr>
      </w:pPr>
    </w:p>
    <w:p w:rsidR="00DD0030" w:rsidRDefault="00DD0030" w:rsidP="0071020E">
      <w:pPr>
        <w:pStyle w:val="a5"/>
        <w:ind w:firstLine="709"/>
        <w:contextualSpacing/>
        <w:jc w:val="center"/>
        <w:rPr>
          <w:rFonts w:ascii="Times New Roman" w:hAnsi="Times New Roman"/>
          <w:b/>
          <w:sz w:val="28"/>
          <w:szCs w:val="24"/>
          <w:lang w:eastAsia="ru-RU"/>
        </w:rPr>
      </w:pPr>
      <w:r w:rsidRPr="0071020E">
        <w:rPr>
          <w:rFonts w:ascii="Times New Roman" w:hAnsi="Times New Roman"/>
          <w:b/>
          <w:sz w:val="28"/>
          <w:szCs w:val="24"/>
          <w:lang w:eastAsia="ru-RU"/>
        </w:rPr>
        <w:t>Тематическое планирование.</w:t>
      </w:r>
    </w:p>
    <w:p w:rsidR="00C10295" w:rsidRDefault="00C10295" w:rsidP="0071020E">
      <w:pPr>
        <w:pStyle w:val="a5"/>
        <w:ind w:firstLine="709"/>
        <w:contextualSpacing/>
        <w:jc w:val="center"/>
        <w:rPr>
          <w:rFonts w:ascii="Times New Roman" w:hAnsi="Times New Roman"/>
          <w:b/>
          <w:sz w:val="28"/>
          <w:szCs w:val="24"/>
          <w:lang w:eastAsia="ru-RU"/>
        </w:rPr>
      </w:pPr>
    </w:p>
    <w:p w:rsidR="00C10295" w:rsidRPr="00C10295" w:rsidRDefault="00C10295" w:rsidP="00C1029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C10295">
        <w:rPr>
          <w:rFonts w:ascii="Times New Roman" w:hAnsi="Times New Roman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</w:t>
      </w:r>
    </w:p>
    <w:p w:rsidR="00C10295" w:rsidRPr="00C10295" w:rsidRDefault="00C10295" w:rsidP="00C1029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0295">
        <w:rPr>
          <w:rFonts w:ascii="Times New Roman" w:hAnsi="Times New Roman"/>
          <w:sz w:val="24"/>
          <w:szCs w:val="24"/>
        </w:rPr>
        <w:t>Тематическое планирование курса внеурочной деятельности по предмету математика рассчитано на 1 час в неделю (всего 33 ч.).</w:t>
      </w:r>
    </w:p>
    <w:bookmarkEnd w:id="0"/>
    <w:p w:rsidR="00C10295" w:rsidRPr="0071020E" w:rsidRDefault="00C10295" w:rsidP="0071020E">
      <w:pPr>
        <w:pStyle w:val="a5"/>
        <w:ind w:firstLine="709"/>
        <w:contextualSpacing/>
        <w:jc w:val="center"/>
        <w:rPr>
          <w:rFonts w:ascii="Times New Roman" w:hAnsi="Times New Roman"/>
          <w:b/>
          <w:sz w:val="28"/>
          <w:szCs w:val="24"/>
        </w:rPr>
      </w:pPr>
    </w:p>
    <w:tbl>
      <w:tblPr>
        <w:tblpPr w:leftFromText="180" w:rightFromText="180" w:bottomFromText="200" w:vertAnchor="text" w:horzAnchor="margin" w:tblpY="140"/>
        <w:tblW w:w="0" w:type="auto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814"/>
        <w:gridCol w:w="7929"/>
        <w:gridCol w:w="828"/>
      </w:tblGrid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Pr="0071020E" w:rsidRDefault="00DD0030" w:rsidP="007102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71020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№ </w:t>
            </w:r>
            <w:proofErr w:type="gramStart"/>
            <w:r w:rsidRPr="0071020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п</w:t>
            </w:r>
            <w:proofErr w:type="gramEnd"/>
            <w:r w:rsidRPr="0071020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 xml:space="preserve">/п </w:t>
            </w:r>
            <w:r w:rsidRPr="0071020E">
              <w:rPr>
                <w:rFonts w:ascii="Times New Roman" w:hAnsi="Times New Roman"/>
                <w:b/>
                <w:sz w:val="24"/>
                <w:szCs w:val="24"/>
              </w:rPr>
              <w:br/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Pr="0071020E" w:rsidRDefault="00DD0030" w:rsidP="007102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71020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Наименование тем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0030" w:rsidRPr="0071020E" w:rsidRDefault="00DD0030" w:rsidP="007102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 w:rsidRPr="0071020E"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Кол-во часов</w:t>
            </w:r>
          </w:p>
          <w:p w:rsidR="00DD0030" w:rsidRPr="0071020E" w:rsidRDefault="00DD0030" w:rsidP="0071020E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Что такое функция? Ее назначение. Способы задания функции.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характеристики функции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ООФ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задач на нахождение ООФ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множества значений функции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6-7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Решение заданий на определение периода функции, определение четной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нечетной функции, возрастания и убывания функций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 xml:space="preserve">2  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lastRenderedPageBreak/>
              <w:t>8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Применение  функции. Чтение графиков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Параметр. Зависимость свойств элементарных функций от параметров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10-13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с параметрами,  связанные с квадратным трехчленом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14-17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Рациональные алгебраические уравнения с параметрами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4 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18-21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Рациональные алгебраические неравенства с параметрами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22-25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Уравнения с параметрами, содержащие переменную под знаком модуля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26-29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Тригонометрические уравнения с параметрами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30-32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Тригонометрические неравенства с параметрами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</w:p>
        </w:tc>
      </w:tr>
      <w:tr w:rsidR="00DD0030" w:rsidTr="0071020E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33</w:t>
            </w:r>
          </w:p>
        </w:tc>
        <w:tc>
          <w:tcPr>
            <w:tcW w:w="7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занятие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D0030" w:rsidRDefault="00DD0030" w:rsidP="0071020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</w:t>
            </w:r>
          </w:p>
        </w:tc>
      </w:tr>
    </w:tbl>
    <w:p w:rsidR="00DD0030" w:rsidRDefault="00DD0030" w:rsidP="00DD0030">
      <w:pPr>
        <w:pStyle w:val="a5"/>
        <w:ind w:firstLine="709"/>
        <w:contextualSpacing/>
        <w:jc w:val="both"/>
        <w:rPr>
          <w:rFonts w:ascii="Times New Roman" w:hAnsi="Times New Roman"/>
          <w:b/>
          <w:sz w:val="96"/>
          <w:szCs w:val="96"/>
        </w:rPr>
      </w:pPr>
    </w:p>
    <w:p w:rsidR="007E4A5B" w:rsidRDefault="0054203E" w:rsidP="00DD0030">
      <w:pPr>
        <w:spacing w:after="0" w:line="240" w:lineRule="auto"/>
        <w:ind w:firstLine="709"/>
        <w:contextualSpacing/>
        <w:jc w:val="both"/>
      </w:pPr>
    </w:p>
    <w:sectPr w:rsidR="007E4A5B" w:rsidSect="00DD0030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03E" w:rsidRDefault="0054203E" w:rsidP="00DD0030">
      <w:pPr>
        <w:spacing w:after="0" w:line="240" w:lineRule="auto"/>
      </w:pPr>
      <w:r>
        <w:separator/>
      </w:r>
    </w:p>
  </w:endnote>
  <w:endnote w:type="continuationSeparator" w:id="0">
    <w:p w:rsidR="0054203E" w:rsidRDefault="0054203E" w:rsidP="00DD0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060822"/>
      <w:docPartObj>
        <w:docPartGallery w:val="Page Numbers (Bottom of Page)"/>
        <w:docPartUnique/>
      </w:docPartObj>
    </w:sdtPr>
    <w:sdtEndPr/>
    <w:sdtContent>
      <w:p w:rsidR="00DD0030" w:rsidRDefault="00DD0030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295">
          <w:rPr>
            <w:noProof/>
          </w:rPr>
          <w:t>5</w:t>
        </w:r>
        <w:r>
          <w:fldChar w:fldCharType="end"/>
        </w:r>
      </w:p>
    </w:sdtContent>
  </w:sdt>
  <w:p w:rsidR="00DD0030" w:rsidRDefault="00DD003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03E" w:rsidRDefault="0054203E" w:rsidP="00DD0030">
      <w:pPr>
        <w:spacing w:after="0" w:line="240" w:lineRule="auto"/>
      </w:pPr>
      <w:r>
        <w:separator/>
      </w:r>
    </w:p>
  </w:footnote>
  <w:footnote w:type="continuationSeparator" w:id="0">
    <w:p w:rsidR="0054203E" w:rsidRDefault="0054203E" w:rsidP="00DD0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A1561"/>
    <w:multiLevelType w:val="hybridMultilevel"/>
    <w:tmpl w:val="DE8EB2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624FD"/>
    <w:multiLevelType w:val="singleLevel"/>
    <w:tmpl w:val="6C7EAC52"/>
    <w:lvl w:ilvl="0">
      <w:start w:val="5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C685452"/>
    <w:multiLevelType w:val="singleLevel"/>
    <w:tmpl w:val="1C50B356"/>
    <w:lvl w:ilvl="0">
      <w:start w:val="10"/>
      <w:numFmt w:val="decimal"/>
      <w:lvlText w:val="%1)"/>
      <w:legacy w:legacy="1" w:legacySpace="0" w:legacyIndent="35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3CB52305"/>
    <w:multiLevelType w:val="singleLevel"/>
    <w:tmpl w:val="6874A954"/>
    <w:lvl w:ilvl="0">
      <w:start w:val="2"/>
      <w:numFmt w:val="decimal"/>
      <w:lvlText w:val="%1)"/>
      <w:legacy w:legacy="1" w:legacySpace="0" w:legacyIndent="29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44524E55"/>
    <w:multiLevelType w:val="hybridMultilevel"/>
    <w:tmpl w:val="D59422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5E0D89"/>
    <w:multiLevelType w:val="singleLevel"/>
    <w:tmpl w:val="D2E2C968"/>
    <w:lvl w:ilvl="0">
      <w:start w:val="1"/>
      <w:numFmt w:val="decimal"/>
      <w:lvlText w:val="%1)"/>
      <w:legacy w:legacy="1" w:legacySpace="0" w:legacyIndent="28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6AB0366B"/>
    <w:multiLevelType w:val="hybridMultilevel"/>
    <w:tmpl w:val="DE36403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0997FD8"/>
    <w:multiLevelType w:val="hybridMultilevel"/>
    <w:tmpl w:val="C2244F74"/>
    <w:lvl w:ilvl="0" w:tplc="0419000D">
      <w:start w:val="1"/>
      <w:numFmt w:val="bullet"/>
      <w:lvlText w:val=""/>
      <w:lvlJc w:val="left"/>
      <w:pPr>
        <w:ind w:left="1069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77802F2"/>
    <w:multiLevelType w:val="singleLevel"/>
    <w:tmpl w:val="64F0C888"/>
    <w:lvl w:ilvl="0">
      <w:start w:val="1"/>
      <w:numFmt w:val="decimal"/>
      <w:lvlText w:val="%1)"/>
      <w:legacy w:legacy="1" w:legacySpace="0" w:legacyIndent="28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  <w:lvlOverride w:ilvl="0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  <w:lvlOverride w:ilvl="0">
      <w:startOverride w:val="1"/>
    </w:lvlOverride>
  </w:num>
  <w:num w:numId="5">
    <w:abstractNumId w:val="1"/>
    <w:lvlOverride w:ilvl="0">
      <w:startOverride w:val="5"/>
    </w:lvlOverride>
  </w:num>
  <w:num w:numId="6">
    <w:abstractNumId w:val="2"/>
    <w:lvlOverride w:ilvl="0">
      <w:startOverride w:val="10"/>
    </w:lvlOverride>
  </w:num>
  <w:num w:numId="7">
    <w:abstractNumId w:val="3"/>
    <w:lvlOverride w:ilvl="0">
      <w:startOverride w:val="2"/>
    </w:lvlOverride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C7D"/>
    <w:rsid w:val="002D1883"/>
    <w:rsid w:val="002F1E95"/>
    <w:rsid w:val="0054203E"/>
    <w:rsid w:val="00661D71"/>
    <w:rsid w:val="0071020E"/>
    <w:rsid w:val="00856252"/>
    <w:rsid w:val="00BB0C7D"/>
    <w:rsid w:val="00C10295"/>
    <w:rsid w:val="00DD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03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D003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D0030"/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DD00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7"/>
    <w:uiPriority w:val="99"/>
    <w:qFormat/>
    <w:locked/>
    <w:rsid w:val="00DD0030"/>
    <w:rPr>
      <w:rFonts w:ascii="Times New Roman" w:hAnsi="Times New Roman" w:cs="Times New Roman"/>
    </w:rPr>
  </w:style>
  <w:style w:type="paragraph" w:styleId="a7">
    <w:name w:val="List Paragraph"/>
    <w:basedOn w:val="a"/>
    <w:link w:val="a6"/>
    <w:uiPriority w:val="99"/>
    <w:qFormat/>
    <w:rsid w:val="00DD0030"/>
    <w:pPr>
      <w:ind w:left="720"/>
      <w:contextualSpacing/>
    </w:pPr>
    <w:rPr>
      <w:rFonts w:ascii="Times New Roman" w:eastAsiaTheme="minorHAnsi" w:hAnsi="Times New Roman"/>
    </w:rPr>
  </w:style>
  <w:style w:type="paragraph" w:customStyle="1" w:styleId="ParaAttribute16">
    <w:name w:val="ParaAttribute16"/>
    <w:uiPriority w:val="99"/>
    <w:rsid w:val="00DD0030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DD003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DD0030"/>
    <w:rPr>
      <w:rFonts w:ascii="Times New Roman" w:eastAsia="Times New Roman" w:hAnsi="Times New Roman" w:cs="Times New Roman" w:hint="default"/>
      <w:i/>
      <w:iCs w:val="0"/>
      <w:sz w:val="28"/>
    </w:rPr>
  </w:style>
  <w:style w:type="paragraph" w:styleId="a8">
    <w:name w:val="header"/>
    <w:basedOn w:val="a"/>
    <w:link w:val="a9"/>
    <w:uiPriority w:val="99"/>
    <w:unhideWhenUsed/>
    <w:rsid w:val="00DD0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D0030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DD0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0030"/>
    <w:rPr>
      <w:rFonts w:ascii="Calibri" w:eastAsia="Times New Roman" w:hAnsi="Calibri" w:cs="Times New Roman"/>
    </w:rPr>
  </w:style>
  <w:style w:type="paragraph" w:styleId="ac">
    <w:name w:val="Normal (Web)"/>
    <w:basedOn w:val="a"/>
    <w:uiPriority w:val="99"/>
    <w:rsid w:val="00C102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030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unhideWhenUsed/>
    <w:rsid w:val="00DD0030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D0030"/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DD003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Абзац списка Знак"/>
    <w:link w:val="a7"/>
    <w:uiPriority w:val="99"/>
    <w:qFormat/>
    <w:locked/>
    <w:rsid w:val="00DD0030"/>
    <w:rPr>
      <w:rFonts w:ascii="Times New Roman" w:hAnsi="Times New Roman" w:cs="Times New Roman"/>
    </w:rPr>
  </w:style>
  <w:style w:type="paragraph" w:styleId="a7">
    <w:name w:val="List Paragraph"/>
    <w:basedOn w:val="a"/>
    <w:link w:val="a6"/>
    <w:uiPriority w:val="99"/>
    <w:qFormat/>
    <w:rsid w:val="00DD0030"/>
    <w:pPr>
      <w:ind w:left="720"/>
      <w:contextualSpacing/>
    </w:pPr>
    <w:rPr>
      <w:rFonts w:ascii="Times New Roman" w:eastAsiaTheme="minorHAnsi" w:hAnsi="Times New Roman"/>
    </w:rPr>
  </w:style>
  <w:style w:type="paragraph" w:customStyle="1" w:styleId="ParaAttribute16">
    <w:name w:val="ParaAttribute16"/>
    <w:uiPriority w:val="99"/>
    <w:rsid w:val="00DD0030"/>
    <w:pPr>
      <w:spacing w:after="0" w:line="240" w:lineRule="auto"/>
      <w:ind w:left="108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Attribute10">
    <w:name w:val="ParaAttribute10"/>
    <w:uiPriority w:val="99"/>
    <w:rsid w:val="00DD0030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harAttribute484">
    <w:name w:val="CharAttribute484"/>
    <w:uiPriority w:val="99"/>
    <w:rsid w:val="00DD0030"/>
    <w:rPr>
      <w:rFonts w:ascii="Times New Roman" w:eastAsia="Times New Roman" w:hAnsi="Times New Roman" w:cs="Times New Roman" w:hint="default"/>
      <w:i/>
      <w:iCs w:val="0"/>
      <w:sz w:val="28"/>
    </w:rPr>
  </w:style>
  <w:style w:type="paragraph" w:styleId="a8">
    <w:name w:val="header"/>
    <w:basedOn w:val="a"/>
    <w:link w:val="a9"/>
    <w:uiPriority w:val="99"/>
    <w:unhideWhenUsed/>
    <w:rsid w:val="00DD0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D0030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DD00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D0030"/>
    <w:rPr>
      <w:rFonts w:ascii="Calibri" w:eastAsia="Times New Roman" w:hAnsi="Calibri" w:cs="Times New Roman"/>
    </w:rPr>
  </w:style>
  <w:style w:type="paragraph" w:styleId="ac">
    <w:name w:val="Normal (Web)"/>
    <w:basedOn w:val="a"/>
    <w:uiPriority w:val="99"/>
    <w:rsid w:val="00C102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8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1783</Words>
  <Characters>10169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Оксана</cp:lastModifiedBy>
  <cp:revision>3</cp:revision>
  <dcterms:created xsi:type="dcterms:W3CDTF">2023-09-07T19:34:00Z</dcterms:created>
  <dcterms:modified xsi:type="dcterms:W3CDTF">2023-09-07T20:07:00Z</dcterms:modified>
</cp:coreProperties>
</file>