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EDD" w:rsidRPr="00A918AB" w:rsidRDefault="00273EDD" w:rsidP="00A918AB">
      <w:pPr>
        <w:ind w:firstLine="709"/>
        <w:contextualSpacing/>
        <w:jc w:val="both"/>
        <w:rPr>
          <w:sz w:val="24"/>
          <w:szCs w:val="24"/>
        </w:rPr>
      </w:pPr>
    </w:p>
    <w:p w:rsidR="00A918AB" w:rsidRPr="00A918AB" w:rsidRDefault="00273EDD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 xml:space="preserve">Программа внеурочной деятельности </w:t>
      </w:r>
    </w:p>
    <w:p w:rsidR="00273EDD" w:rsidRPr="00A918AB" w:rsidRDefault="00273EDD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>«Функциональная грамотность.</w:t>
      </w:r>
    </w:p>
    <w:p w:rsidR="00273EDD" w:rsidRPr="00A918AB" w:rsidRDefault="00273EDD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>Основы математической грамотности»</w:t>
      </w:r>
    </w:p>
    <w:p w:rsidR="00273EDD" w:rsidRPr="00A918AB" w:rsidRDefault="00A918AB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>для обучающихся 8 классов</w:t>
      </w:r>
    </w:p>
    <w:p w:rsidR="00A918AB" w:rsidRPr="00A918AB" w:rsidRDefault="00A918AB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>МБОУ «Мариинская гимназия »</w:t>
      </w:r>
    </w:p>
    <w:p w:rsidR="00A918AB" w:rsidRPr="00A918AB" w:rsidRDefault="00A918AB" w:rsidP="00A918AB">
      <w:pPr>
        <w:ind w:firstLine="709"/>
        <w:contextualSpacing/>
        <w:jc w:val="center"/>
        <w:rPr>
          <w:b/>
          <w:sz w:val="28"/>
          <w:szCs w:val="28"/>
        </w:rPr>
      </w:pPr>
      <w:r w:rsidRPr="00A918AB">
        <w:rPr>
          <w:b/>
          <w:sz w:val="28"/>
          <w:szCs w:val="28"/>
        </w:rPr>
        <w:t>г. Ульяновска.</w:t>
      </w:r>
    </w:p>
    <w:p w:rsidR="00273EDD" w:rsidRPr="00A918AB" w:rsidRDefault="00273EDD" w:rsidP="00A918AB">
      <w:pPr>
        <w:ind w:firstLine="709"/>
        <w:contextualSpacing/>
        <w:jc w:val="both"/>
        <w:rPr>
          <w:b/>
          <w:sz w:val="24"/>
          <w:szCs w:val="28"/>
        </w:rPr>
      </w:pPr>
    </w:p>
    <w:p w:rsidR="00273EDD" w:rsidRPr="00A918AB" w:rsidRDefault="00273EDD" w:rsidP="00A918AB">
      <w:pPr>
        <w:ind w:firstLine="709"/>
        <w:contextualSpacing/>
        <w:jc w:val="both"/>
        <w:rPr>
          <w:b/>
          <w:sz w:val="24"/>
          <w:szCs w:val="24"/>
        </w:rPr>
      </w:pPr>
      <w:r w:rsidRPr="00A918AB">
        <w:rPr>
          <w:b/>
          <w:sz w:val="24"/>
          <w:szCs w:val="24"/>
        </w:rPr>
        <w:t>Планируемые результаты освоения курса</w:t>
      </w:r>
    </w:p>
    <w:p w:rsidR="00C34AF6" w:rsidRPr="00A918AB" w:rsidRDefault="00C34AF6" w:rsidP="00A918AB">
      <w:pPr>
        <w:ind w:firstLine="709"/>
        <w:contextualSpacing/>
        <w:jc w:val="both"/>
        <w:rPr>
          <w:sz w:val="24"/>
          <w:szCs w:val="24"/>
        </w:rPr>
      </w:pPr>
    </w:p>
    <w:p w:rsidR="00886C9C" w:rsidRPr="00A918AB" w:rsidRDefault="00886C9C" w:rsidP="00A918AB">
      <w:pPr>
        <w:ind w:firstLine="709"/>
        <w:contextualSpacing/>
        <w:jc w:val="both"/>
        <w:rPr>
          <w:b/>
          <w:sz w:val="24"/>
          <w:szCs w:val="24"/>
        </w:rPr>
      </w:pPr>
      <w:r w:rsidRPr="00A918AB">
        <w:rPr>
          <w:b/>
          <w:sz w:val="24"/>
          <w:szCs w:val="24"/>
        </w:rPr>
        <w:t>Личностные результаты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осознание российской гражданской идентичности (осознание себя, своих задач и своего места в мире);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готовность к выполнению обязанностей гражданина и реализации его прав; 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 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готовность к саморазвитию, самостоятельности и личностному самоопределению;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осознание ценности самостоятельности и инициативы;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наличие мотивации к целенаправленной социально значимой деятельности; стремление быть полезным, интерес к социальному сотрудничеству;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проявление интереса к способам познания;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стремление к </w:t>
      </w:r>
      <w:proofErr w:type="spellStart"/>
      <w:r w:rsidRPr="00A918AB">
        <w:rPr>
          <w:sz w:val="24"/>
          <w:szCs w:val="24"/>
        </w:rPr>
        <w:t>самоизменению</w:t>
      </w:r>
      <w:proofErr w:type="spellEnd"/>
      <w:r w:rsidRPr="00A918AB">
        <w:rPr>
          <w:sz w:val="24"/>
          <w:szCs w:val="24"/>
        </w:rPr>
        <w:t>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A918AB">
        <w:rPr>
          <w:sz w:val="24"/>
          <w:szCs w:val="24"/>
        </w:rPr>
        <w:t>сформированность</w:t>
      </w:r>
      <w:proofErr w:type="spellEnd"/>
      <w:r w:rsidRPr="00A918AB">
        <w:rPr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целом; 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ориентация на моральные ценности и нормы в ситуациях нравственного выбора;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 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активное участие в жизни семьи;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приобретение опыта успешного межличностного общения;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A918AB">
        <w:rPr>
          <w:sz w:val="24"/>
          <w:szCs w:val="24"/>
        </w:rPr>
        <w:t>интернет-среде</w:t>
      </w:r>
      <w:proofErr w:type="gramEnd"/>
      <w:r w:rsidRPr="00A918AB">
        <w:rPr>
          <w:sz w:val="24"/>
          <w:szCs w:val="24"/>
        </w:rPr>
        <w:t>.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A918AB">
        <w:rPr>
          <w:sz w:val="24"/>
          <w:szCs w:val="24"/>
        </w:rPr>
        <w:t>обучающегося</w:t>
      </w:r>
      <w:proofErr w:type="gramEnd"/>
      <w:r w:rsidRPr="00A918AB">
        <w:rPr>
          <w:sz w:val="24"/>
          <w:szCs w:val="24"/>
        </w:rPr>
        <w:t xml:space="preserve"> к изменяющимся условиям социальной и природной среды: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освоение социального опыта, основных социальных ролей; осознание личной ответственности за свои поступки в мире; 6 готовность к действиям в условиях неопределенности,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осознание необходимости в формировании новых знаний, в том числе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свое развитие</w:t>
      </w:r>
      <w:proofErr w:type="gramStart"/>
      <w:r w:rsidRPr="00A918AB">
        <w:rPr>
          <w:sz w:val="24"/>
          <w:szCs w:val="24"/>
        </w:rPr>
        <w:t xml:space="preserve"> .</w:t>
      </w:r>
      <w:proofErr w:type="gramEnd"/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Личностные результаты, связанные с формированием экологической культуры: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умение анализировать и выявлять взаимосвязи природы, общества и экономики;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lastRenderedPageBreak/>
        <w:t>умение оценивать свои действия с учетом влияния на окружающую среду, достижений целей и преодоления вызовов, возможных глобальных последствий;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</w:t>
      </w:r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готовность к участию в практической деятельности экологической направленности</w:t>
      </w:r>
      <w:proofErr w:type="gramStart"/>
      <w:r w:rsidRPr="00A918AB">
        <w:rPr>
          <w:sz w:val="24"/>
          <w:szCs w:val="24"/>
        </w:rPr>
        <w:t xml:space="preserve"> .</w:t>
      </w:r>
      <w:proofErr w:type="gramEnd"/>
    </w:p>
    <w:p w:rsidR="00886C9C" w:rsidRPr="00A918AB" w:rsidRDefault="00886C9C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Личностные результаты отражают готовность обучающихся руководствоваться системой позитивных ценностных ориентаций </w:t>
      </w:r>
      <w:r w:rsidR="004A5557" w:rsidRPr="00A918AB">
        <w:rPr>
          <w:sz w:val="24"/>
          <w:szCs w:val="24"/>
        </w:rPr>
        <w:t>и расширение опыта деятельности</w:t>
      </w:r>
      <w:r w:rsidRPr="00A918AB">
        <w:rPr>
          <w:sz w:val="24"/>
          <w:szCs w:val="24"/>
        </w:rPr>
        <w:t>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</w:p>
    <w:p w:rsidR="004A5557" w:rsidRPr="00A918AB" w:rsidRDefault="004A5557" w:rsidP="00A918AB">
      <w:pPr>
        <w:ind w:firstLine="709"/>
        <w:contextualSpacing/>
        <w:jc w:val="both"/>
        <w:rPr>
          <w:b/>
          <w:sz w:val="24"/>
          <w:szCs w:val="24"/>
        </w:rPr>
      </w:pPr>
      <w:proofErr w:type="spellStart"/>
      <w:r w:rsidRPr="00A918AB">
        <w:rPr>
          <w:b/>
          <w:sz w:val="24"/>
          <w:szCs w:val="24"/>
        </w:rPr>
        <w:t>Метапредметные</w:t>
      </w:r>
      <w:proofErr w:type="spellEnd"/>
      <w:r w:rsidRPr="00A918AB">
        <w:rPr>
          <w:b/>
          <w:sz w:val="24"/>
          <w:szCs w:val="24"/>
        </w:rPr>
        <w:t xml:space="preserve"> результаты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A918AB">
        <w:rPr>
          <w:sz w:val="24"/>
          <w:szCs w:val="24"/>
        </w:rPr>
        <w:t>Метапредметные</w:t>
      </w:r>
      <w:proofErr w:type="spellEnd"/>
      <w:r w:rsidRPr="00A918AB">
        <w:rPr>
          <w:sz w:val="24"/>
          <w:szCs w:val="24"/>
        </w:rPr>
        <w:t xml:space="preserve"> результаты во ФГОС сгруппированы по трем направлениям и отражают способность </w:t>
      </w:r>
      <w:proofErr w:type="gramStart"/>
      <w:r w:rsidRPr="00A918AB">
        <w:rPr>
          <w:sz w:val="24"/>
          <w:szCs w:val="24"/>
        </w:rPr>
        <w:t>обучающихся</w:t>
      </w:r>
      <w:proofErr w:type="gramEnd"/>
      <w:r w:rsidRPr="00A918AB">
        <w:rPr>
          <w:sz w:val="24"/>
          <w:szCs w:val="24"/>
        </w:rPr>
        <w:t xml:space="preserve"> использовать на практике универсальные учебные действия, составляющие умение учиться: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— овладение </w:t>
      </w:r>
      <w:r w:rsidRPr="00A918AB">
        <w:rPr>
          <w:sz w:val="24"/>
          <w:szCs w:val="24"/>
        </w:rPr>
        <w:tab/>
        <w:t xml:space="preserve">универсальными </w:t>
      </w:r>
      <w:r w:rsidRPr="00A918AB">
        <w:rPr>
          <w:sz w:val="24"/>
          <w:szCs w:val="24"/>
        </w:rPr>
        <w:tab/>
        <w:t xml:space="preserve">учебными </w:t>
      </w:r>
      <w:r w:rsidRPr="00A918AB">
        <w:rPr>
          <w:sz w:val="24"/>
          <w:szCs w:val="24"/>
        </w:rPr>
        <w:tab/>
        <w:t>познавательными действиями;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овладение универсальными учебными коммуникативными действиями;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овладение универсальными регулятивными действиями</w:t>
      </w:r>
      <w:proofErr w:type="gramStart"/>
      <w:r w:rsidRPr="00A918AB">
        <w:rPr>
          <w:sz w:val="24"/>
          <w:szCs w:val="24"/>
        </w:rPr>
        <w:t xml:space="preserve"> .</w:t>
      </w:r>
      <w:proofErr w:type="gramEnd"/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Освоение </w:t>
      </w:r>
      <w:proofErr w:type="gramStart"/>
      <w:r w:rsidRPr="00A918AB">
        <w:rPr>
          <w:sz w:val="24"/>
          <w:szCs w:val="24"/>
        </w:rPr>
        <w:t>обучающимися</w:t>
      </w:r>
      <w:proofErr w:type="gramEnd"/>
      <w:r w:rsidRPr="00A918AB">
        <w:rPr>
          <w:sz w:val="24"/>
          <w:szCs w:val="24"/>
        </w:rPr>
        <w:t xml:space="preserve"> </w:t>
      </w:r>
      <w:proofErr w:type="spellStart"/>
      <w:r w:rsidRPr="00A918AB">
        <w:rPr>
          <w:sz w:val="24"/>
          <w:szCs w:val="24"/>
        </w:rPr>
        <w:t>межпредметных</w:t>
      </w:r>
      <w:proofErr w:type="spellEnd"/>
      <w:r w:rsidRPr="00A918AB">
        <w:rPr>
          <w:sz w:val="24"/>
          <w:szCs w:val="24"/>
        </w:rPr>
        <w:t xml:space="preserve"> понятий (используются в нескольких предметных областях и позволяют связывать знания из различных учебных предметов, учебных курсов (в том числе внеурочной деятельности), учебных модулей в целостную научную картину мира) и универсальных учебных действий (познавательные, коммуникативные, регулятивные);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способность их использовать в учебной, познавательной и социальной практике;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способность организовать и реализовать собственную познавательную деятельность;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способность к совместной деятельности;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</w:t>
      </w:r>
      <w:proofErr w:type="gramStart"/>
      <w:r w:rsidRPr="00A918AB">
        <w:rPr>
          <w:sz w:val="24"/>
          <w:szCs w:val="24"/>
        </w:rPr>
        <w:t>ии и ее</w:t>
      </w:r>
      <w:proofErr w:type="gramEnd"/>
      <w:r w:rsidRPr="00A918AB">
        <w:rPr>
          <w:sz w:val="24"/>
          <w:szCs w:val="24"/>
        </w:rPr>
        <w:t xml:space="preserve"> целевой аудитории.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Овладение универсальными учебными познавательными действиями: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1) базовые логические действия: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владеть базовыми логическими операциями: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сопоставления и сравнения,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группировки, систематизации и классификации,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анализа, синтеза, обобщения,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— выделения главного;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владеть приемами описания и рассуждения, в </w:t>
      </w:r>
      <w:proofErr w:type="spellStart"/>
      <w:r w:rsidRPr="00A918AB">
        <w:rPr>
          <w:sz w:val="24"/>
          <w:szCs w:val="24"/>
        </w:rPr>
        <w:t>т.ч</w:t>
      </w:r>
      <w:proofErr w:type="spellEnd"/>
      <w:r w:rsidRPr="00A918AB">
        <w:rPr>
          <w:sz w:val="24"/>
          <w:szCs w:val="24"/>
        </w:rPr>
        <w:t xml:space="preserve">. – с помощью схем и </w:t>
      </w:r>
      <w:proofErr w:type="spellStart"/>
      <w:r w:rsidRPr="00A918AB">
        <w:rPr>
          <w:sz w:val="24"/>
          <w:szCs w:val="24"/>
        </w:rPr>
        <w:t>знако</w:t>
      </w:r>
      <w:proofErr w:type="spellEnd"/>
      <w:r w:rsidRPr="00A918AB">
        <w:rPr>
          <w:sz w:val="24"/>
          <w:szCs w:val="24"/>
        </w:rPr>
        <w:t>-символических средств;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выявлять и характеризовать существенные признаки объектов (явлений);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устанавливать существенный признак классификации, основания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для обобщения и сравнения, критерии проводимого анализа;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с учетом предложенной задачи выявлять закономерности и противоречия в рассматриваемых фактах, данных и наблюдениях;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lastRenderedPageBreak/>
        <w:t xml:space="preserve">предлагать критерии для выявления закономерностей и противоречий;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выявлять дефициты информации, данных, необходимых для решения поставленной задачи;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выявлять причинно-следственные связи при изучении явлений и процессов;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2) базовые исследовательские действия: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использовать вопросы как исследовательский инструмент познания;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оценивать на применимость и достоверность информации, полученной в ходе исследования (эксперимента);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3) работа с информацией: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применять различные методы, инструменты и запросы при поиске и отборе информации или данных из источников с учетом предложенной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учебной задачи и заданных критериев;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оценивать надежность информации по критериям, предложенным педагогическим работником или сформулированным самостоятельно;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эффективно запоминать и систематизировать информацию.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A918AB">
        <w:rPr>
          <w:sz w:val="24"/>
          <w:szCs w:val="24"/>
        </w:rPr>
        <w:t>сформированность</w:t>
      </w:r>
      <w:proofErr w:type="spellEnd"/>
      <w:r w:rsidRPr="00A918AB">
        <w:rPr>
          <w:sz w:val="24"/>
          <w:szCs w:val="24"/>
        </w:rPr>
        <w:t xml:space="preserve"> когнитивных навыков </w:t>
      </w:r>
      <w:proofErr w:type="gramStart"/>
      <w:r w:rsidRPr="00A918AB">
        <w:rPr>
          <w:sz w:val="24"/>
          <w:szCs w:val="24"/>
        </w:rPr>
        <w:t>у</w:t>
      </w:r>
      <w:proofErr w:type="gramEnd"/>
      <w:r w:rsidRPr="00A918AB">
        <w:rPr>
          <w:sz w:val="24"/>
          <w:szCs w:val="24"/>
        </w:rPr>
        <w:t xml:space="preserve"> обучающихся.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Овладение универсальными учебными коммуникативными действиями: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 1) общение: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воспринимать и формулировать суждения, выражать эмоции в соответствии с целями и условиями общения;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выражать себя (свою точку зрения) в устных и письменных текстах;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публично представлять результаты решения задачи, выполненного опыта (эксперимента, исследования, проекта);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2) совместная деятельность: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уметь обобщать мнения </w:t>
      </w:r>
      <w:proofErr w:type="gramStart"/>
      <w:r w:rsidRPr="00A918AB">
        <w:rPr>
          <w:sz w:val="24"/>
          <w:szCs w:val="24"/>
        </w:rPr>
        <w:t>нескольких</w:t>
      </w:r>
      <w:proofErr w:type="gramEnd"/>
      <w:r w:rsidRPr="00A918AB">
        <w:rPr>
          <w:sz w:val="24"/>
          <w:szCs w:val="24"/>
        </w:rPr>
        <w:t xml:space="preserve"> людей, проявлять готовность руководить, выполнять поручения, подчиняться;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(обсуждения, обмен мнений, «мозговые штурмы» и иные);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оценивать качество своего вклада в общий продукт по критериям, самостоятельно сформулированным участниками взаимодействия;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A918AB">
        <w:rPr>
          <w:sz w:val="24"/>
          <w:szCs w:val="24"/>
        </w:rPr>
        <w:t>сформированность</w:t>
      </w:r>
      <w:proofErr w:type="spellEnd"/>
      <w:r w:rsidRPr="00A918AB">
        <w:rPr>
          <w:sz w:val="24"/>
          <w:szCs w:val="24"/>
        </w:rPr>
        <w:t xml:space="preserve"> социальных навыков и эмоционального интеллекта обучающихся. Овладение универсальными учебными регулятивными действиями: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1) самоорганизация: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выявлять проблемы для решения в жизненных и учебных ситуациях;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делать выбор и брать ответственность за решение;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           2) самоконтроль: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владеть способами самоконтроля, </w:t>
      </w:r>
      <w:proofErr w:type="spellStart"/>
      <w:r w:rsidRPr="00A918AB">
        <w:rPr>
          <w:sz w:val="24"/>
          <w:szCs w:val="24"/>
        </w:rPr>
        <w:t>самомотивации</w:t>
      </w:r>
      <w:proofErr w:type="spellEnd"/>
      <w:r w:rsidRPr="00A918AB">
        <w:rPr>
          <w:sz w:val="24"/>
          <w:szCs w:val="24"/>
        </w:rPr>
        <w:t xml:space="preserve"> и рефлексии;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давать адекватную оценку ситуации и предлагать план ее изменения;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учитывать контекст и предвидеть трудности, которые могут возникнуть при решении учебной задачи, адаптировать решение к меняющимся обстоятельствам; 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объяснять причины достижения (</w:t>
      </w:r>
      <w:proofErr w:type="spellStart"/>
      <w:r w:rsidRPr="00A918AB">
        <w:rPr>
          <w:sz w:val="24"/>
          <w:szCs w:val="24"/>
        </w:rPr>
        <w:t>недостижения</w:t>
      </w:r>
      <w:proofErr w:type="spellEnd"/>
      <w:r w:rsidRPr="00A918AB">
        <w:rPr>
          <w:sz w:val="24"/>
          <w:szCs w:val="24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A918AB">
        <w:rPr>
          <w:sz w:val="24"/>
          <w:szCs w:val="24"/>
        </w:rPr>
        <w:t>позитивное</w:t>
      </w:r>
      <w:proofErr w:type="gramEnd"/>
      <w:r w:rsidRPr="00A918AB">
        <w:rPr>
          <w:sz w:val="24"/>
          <w:szCs w:val="24"/>
        </w:rPr>
        <w:t xml:space="preserve"> в произошедшей ситуации;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lastRenderedPageBreak/>
        <w:t>оценивать соответствие результата цели и условиям; 3) эмоциональный интеллект: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различать, называть и управлять собственными эмоциями и эмоциями других;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выявлять и анализировать причины эмоций;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ставить себя на место другого человека, понимать мотивы и намерения другого;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регулировать способ выражения эмоций;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принятие себя и других: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осознанно относиться к другому человеку, его мнению;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признавать свое право на ошибку и такое же право </w:t>
      </w:r>
      <w:proofErr w:type="gramStart"/>
      <w:r w:rsidRPr="00A918AB">
        <w:rPr>
          <w:sz w:val="24"/>
          <w:szCs w:val="24"/>
        </w:rPr>
        <w:t>другого</w:t>
      </w:r>
      <w:proofErr w:type="gramEnd"/>
      <w:r w:rsidRPr="00A918AB">
        <w:rPr>
          <w:sz w:val="24"/>
          <w:szCs w:val="24"/>
        </w:rPr>
        <w:t>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принимать себя и других, не осуждая;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открытость себе и другим;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осознавать невозможность контролировать все вокруг.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</w:t>
      </w:r>
      <w:r w:rsidR="00A918AB">
        <w:rPr>
          <w:sz w:val="24"/>
          <w:szCs w:val="24"/>
        </w:rPr>
        <w:t>циплины, устойчивого поведения)</w:t>
      </w:r>
      <w:bookmarkStart w:id="0" w:name="_GoBack"/>
      <w:bookmarkEnd w:id="0"/>
      <w:r w:rsidRPr="00A918AB">
        <w:rPr>
          <w:sz w:val="24"/>
          <w:szCs w:val="24"/>
        </w:rPr>
        <w:t>.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</w:p>
    <w:p w:rsidR="004A5557" w:rsidRPr="00A918AB" w:rsidRDefault="004A5557" w:rsidP="00A918AB">
      <w:pPr>
        <w:ind w:firstLine="709"/>
        <w:contextualSpacing/>
        <w:jc w:val="both"/>
        <w:rPr>
          <w:b/>
          <w:sz w:val="24"/>
          <w:szCs w:val="24"/>
        </w:rPr>
      </w:pPr>
      <w:r w:rsidRPr="00A918AB">
        <w:rPr>
          <w:b/>
          <w:sz w:val="24"/>
          <w:szCs w:val="24"/>
        </w:rPr>
        <w:t>Предметные результаты</w:t>
      </w:r>
    </w:p>
    <w:p w:rsidR="004A5557" w:rsidRPr="00A918AB" w:rsidRDefault="00876335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Занятия по математической грамотности в рамках внеурочной деятельности вносят вклад в достижение следующих предметных результатов:</w:t>
      </w:r>
    </w:p>
    <w:p w:rsidR="004A5557" w:rsidRPr="00A918AB" w:rsidRDefault="004A5557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Использовать в практических (жизненных) ситуациях следующие предметные математические умения и навыки: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сравнивать и упорядочивать натуральные числа, целые числа, обыкновенные и десятичные дроби, рациональные и иррациональные числа; выполнять, сочетая устные и письменные приемы, арифметические действия с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proofErr w:type="gramStart"/>
      <w:r w:rsidRPr="00A918AB">
        <w:rPr>
          <w:sz w:val="24"/>
          <w:szCs w:val="24"/>
        </w:rPr>
        <w:t>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управления личными и семейными финансами), решать основные задачи на дроби и проценты, используя арифметический и алгебраический способы, перебор всех возможных вариантов, способ «проб и ошибок»; пользоваться основными единицами измерения: цены, массы;</w:t>
      </w:r>
      <w:proofErr w:type="gramEnd"/>
      <w:r w:rsidRPr="00A918AB">
        <w:rPr>
          <w:sz w:val="24"/>
          <w:szCs w:val="24"/>
        </w:rPr>
        <w:t xml:space="preserve"> расстояния, времени, скорости; выражать одни единицы величины через другие; интерпретировать результаты решения задач с учетом ограничений, связанных со свойствами рассматриваемых объектов;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proofErr w:type="gramStart"/>
      <w:r w:rsidRPr="00A918AB">
        <w:rPr>
          <w:sz w:val="24"/>
          <w:szCs w:val="24"/>
        </w:rPr>
        <w:t xml:space="preserve">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представлять информацию с помощью таблиц, линейной и столбчатой диаграмм, </w:t>
      </w:r>
      <w:proofErr w:type="spellStart"/>
      <w:r w:rsidRPr="00A918AB">
        <w:rPr>
          <w:sz w:val="24"/>
          <w:szCs w:val="24"/>
        </w:rPr>
        <w:t>инфографики</w:t>
      </w:r>
      <w:proofErr w:type="spellEnd"/>
      <w:r w:rsidRPr="00A918AB">
        <w:rPr>
          <w:sz w:val="24"/>
          <w:szCs w:val="24"/>
        </w:rPr>
        <w:t>; оперировать статистическими характеристиками: среднее арифметическое, медиана, наибольшее и наименьшее значения, размах числового набора;</w:t>
      </w:r>
      <w:proofErr w:type="gramEnd"/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оценивать вероятности реальных событий и явлений, понимать роль практически достоверных и маловероятных событий в окружающем мире и в жизни;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proofErr w:type="gramStart"/>
      <w:r w:rsidRPr="00A918AB">
        <w:rPr>
          <w:sz w:val="24"/>
          <w:szCs w:val="24"/>
        </w:rPr>
        <w:t>пользоваться геометрическими понятиями: отрезок, угол, многоугольник, окружность, круг; распознавать параллелепипед, куб, пирамиду, конус, цилиндр, использовать терминологию: вершина, ребро, грань, основание, развертка; приводить примеры объектов окружающего мира, имеющих форму изученных плоских и пространственных фигур, примеры параллельных и перпендикулярных прямых в пространстве, на модели куба, примеры равных и симметричных фигур; пользоваться геометрическими понятиями: равенство фигур, симметрия, подобие;</w:t>
      </w:r>
      <w:proofErr w:type="gramEnd"/>
      <w:r w:rsidRPr="00A918AB">
        <w:rPr>
          <w:sz w:val="24"/>
          <w:szCs w:val="24"/>
        </w:rPr>
        <w:t xml:space="preserve"> использовать свойства изученных фигур для их распознавания, построения; применять признаки равенства треугольников, теорему о сумме углов треугольника, теорему Пифагора, </w:t>
      </w:r>
      <w:r w:rsidRPr="00A918AB">
        <w:rPr>
          <w:sz w:val="24"/>
          <w:szCs w:val="24"/>
        </w:rPr>
        <w:lastRenderedPageBreak/>
        <w:t>тригонометрические соотношения для вычисления длин, расстояний, площадей;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proofErr w:type="gramStart"/>
      <w:r w:rsidRPr="00A918AB">
        <w:rPr>
          <w:sz w:val="24"/>
          <w:szCs w:val="24"/>
        </w:rPr>
        <w:t xml:space="preserve">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находить длину окружности, </w:t>
      </w:r>
      <w:proofErr w:type="spellStart"/>
      <w:r w:rsidRPr="00A918AB">
        <w:rPr>
          <w:sz w:val="24"/>
          <w:szCs w:val="24"/>
        </w:rPr>
        <w:t>плошадь</w:t>
      </w:r>
      <w:proofErr w:type="spellEnd"/>
      <w:r w:rsidRPr="00A918AB">
        <w:rPr>
          <w:sz w:val="24"/>
          <w:szCs w:val="24"/>
        </w:rPr>
        <w:t xml:space="preserve"> круга; вычислять объем куба, параллелепипеда по заданным измерениям; решать несложные задачи на измерение геометрических величин в практических ситуациях; пользоваться основными метрическими единицами измерения длины, площади, объема;</w:t>
      </w:r>
      <w:proofErr w:type="gramEnd"/>
      <w:r w:rsidRPr="00A918AB">
        <w:rPr>
          <w:sz w:val="24"/>
          <w:szCs w:val="24"/>
        </w:rPr>
        <w:t xml:space="preserve"> выражать одни единицы величины через другие;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использовать алгебраическую терминологию и символику; выражать формулами зависимости между величинами; 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зависимостей, использовать графики для определения свой</w:t>
      </w:r>
      <w:proofErr w:type="gramStart"/>
      <w:r w:rsidRPr="00A918AB">
        <w:rPr>
          <w:sz w:val="24"/>
          <w:szCs w:val="24"/>
        </w:rPr>
        <w:t>ств пр</w:t>
      </w:r>
      <w:proofErr w:type="gramEnd"/>
      <w:r w:rsidRPr="00A918AB">
        <w:rPr>
          <w:sz w:val="24"/>
          <w:szCs w:val="24"/>
        </w:rPr>
        <w:t xml:space="preserve">оцессов и зависимостей; 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переходить от словесной формулировки задачи к ее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результат; использовать неравенства при решении различных задач;</w:t>
      </w:r>
    </w:p>
    <w:p w:rsidR="004A5557" w:rsidRPr="00A918AB" w:rsidRDefault="004A5557" w:rsidP="00A918AB">
      <w:pPr>
        <w:pStyle w:val="ab"/>
        <w:numPr>
          <w:ilvl w:val="0"/>
          <w:numId w:val="26"/>
        </w:numPr>
        <w:ind w:left="426" w:hanging="426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решать задачи из реальной жизни, связанные с числовыми последовательностями, использовать свойства последова</w:t>
      </w:r>
      <w:r w:rsidR="00876335" w:rsidRPr="00A918AB">
        <w:rPr>
          <w:sz w:val="24"/>
          <w:szCs w:val="24"/>
        </w:rPr>
        <w:t>тельностей</w:t>
      </w:r>
      <w:r w:rsidRPr="00A918AB">
        <w:rPr>
          <w:sz w:val="24"/>
          <w:szCs w:val="24"/>
        </w:rPr>
        <w:t>.</w:t>
      </w:r>
    </w:p>
    <w:p w:rsidR="00A918AB" w:rsidRDefault="00A918AB" w:rsidP="00A918AB">
      <w:pPr>
        <w:ind w:firstLine="709"/>
        <w:contextualSpacing/>
        <w:jc w:val="center"/>
        <w:rPr>
          <w:b/>
          <w:sz w:val="24"/>
          <w:szCs w:val="24"/>
        </w:rPr>
      </w:pPr>
    </w:p>
    <w:p w:rsidR="00C34AF6" w:rsidRPr="00A918AB" w:rsidRDefault="00876335" w:rsidP="00A918AB">
      <w:pPr>
        <w:ind w:firstLine="709"/>
        <w:contextualSpacing/>
        <w:jc w:val="center"/>
        <w:rPr>
          <w:b/>
          <w:sz w:val="24"/>
          <w:szCs w:val="24"/>
        </w:rPr>
      </w:pPr>
      <w:r w:rsidRPr="00A918AB">
        <w:rPr>
          <w:b/>
          <w:sz w:val="24"/>
          <w:szCs w:val="24"/>
        </w:rPr>
        <w:t>Содержание курса</w:t>
      </w:r>
    </w:p>
    <w:p w:rsidR="00876335" w:rsidRPr="00A918AB" w:rsidRDefault="00876335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>Функциональность математики определяется тем, что ее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повседневная практическая деятельность</w:t>
      </w:r>
      <w:proofErr w:type="gramStart"/>
      <w:r w:rsidRPr="00A918AB">
        <w:rPr>
          <w:sz w:val="24"/>
          <w:szCs w:val="24"/>
        </w:rPr>
        <w:t xml:space="preserve"> .</w:t>
      </w:r>
      <w:proofErr w:type="gramEnd"/>
      <w:r w:rsidRPr="00A918AB">
        <w:rPr>
          <w:sz w:val="24"/>
          <w:szCs w:val="24"/>
        </w:rPr>
        <w:t xml:space="preserve">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неопределенности и понимать вероятностный характер случайных событий .</w:t>
      </w:r>
    </w:p>
    <w:p w:rsidR="00876335" w:rsidRPr="00A918AB" w:rsidRDefault="00876335" w:rsidP="00A918AB">
      <w:pPr>
        <w:ind w:firstLine="709"/>
        <w:contextualSpacing/>
        <w:jc w:val="both"/>
        <w:rPr>
          <w:sz w:val="24"/>
          <w:szCs w:val="24"/>
        </w:rPr>
      </w:pPr>
      <w:r w:rsidRPr="00A918AB">
        <w:rPr>
          <w:sz w:val="24"/>
          <w:szCs w:val="24"/>
        </w:rPr>
        <w:t xml:space="preserve">Формирование функциональной математической грамотности естественным образом может осуществляться на уроках математики, причем как в рамках конкретных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практические занятия в аудитории и на местности,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содержанием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 мотивационную подпитку для </w:t>
      </w:r>
      <w:proofErr w:type="gramStart"/>
      <w:r w:rsidRPr="00A918AB">
        <w:rPr>
          <w:sz w:val="24"/>
          <w:szCs w:val="24"/>
        </w:rPr>
        <w:t>изучения</w:t>
      </w:r>
      <w:proofErr w:type="gramEnd"/>
      <w:r w:rsidRPr="00A918AB">
        <w:rPr>
          <w:sz w:val="24"/>
          <w:szCs w:val="24"/>
        </w:rPr>
        <w:t xml:space="preserve"> как математики, так и обществознания.</w:t>
      </w:r>
    </w:p>
    <w:p w:rsidR="00876335" w:rsidRPr="00A918AB" w:rsidRDefault="00876335" w:rsidP="00A918AB">
      <w:pPr>
        <w:ind w:firstLine="709"/>
        <w:contextualSpacing/>
        <w:jc w:val="both"/>
        <w:rPr>
          <w:sz w:val="24"/>
          <w:szCs w:val="24"/>
        </w:rPr>
      </w:pPr>
    </w:p>
    <w:tbl>
      <w:tblPr>
        <w:tblW w:w="9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4"/>
        <w:gridCol w:w="1417"/>
        <w:gridCol w:w="2268"/>
        <w:gridCol w:w="2410"/>
      </w:tblGrid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jc w:val="center"/>
              <w:rPr>
                <w:b/>
                <w:sz w:val="24"/>
                <w:szCs w:val="24"/>
              </w:rPr>
            </w:pPr>
            <w:r w:rsidRPr="00A918AB">
              <w:rPr>
                <w:b/>
                <w:sz w:val="24"/>
                <w:szCs w:val="24"/>
              </w:rPr>
              <w:t>Тема раздела и темы занятий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jc w:val="center"/>
              <w:rPr>
                <w:b/>
                <w:sz w:val="24"/>
                <w:szCs w:val="24"/>
              </w:rPr>
            </w:pPr>
            <w:r w:rsidRPr="00A918AB">
              <w:rPr>
                <w:b/>
                <w:sz w:val="24"/>
                <w:szCs w:val="24"/>
              </w:rPr>
              <w:t>Количество</w:t>
            </w:r>
          </w:p>
          <w:p w:rsidR="008C722D" w:rsidRPr="00A918AB" w:rsidRDefault="008C722D" w:rsidP="00A918AB">
            <w:pPr>
              <w:jc w:val="center"/>
              <w:rPr>
                <w:b/>
                <w:sz w:val="24"/>
                <w:szCs w:val="24"/>
              </w:rPr>
            </w:pPr>
            <w:r w:rsidRPr="00A918A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jc w:val="center"/>
              <w:rPr>
                <w:b/>
                <w:sz w:val="24"/>
                <w:szCs w:val="24"/>
              </w:rPr>
            </w:pPr>
            <w:r w:rsidRPr="00A918AB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jc w:val="center"/>
              <w:rPr>
                <w:b/>
                <w:sz w:val="24"/>
                <w:szCs w:val="24"/>
              </w:rPr>
            </w:pPr>
            <w:r w:rsidRPr="00A918AB">
              <w:rPr>
                <w:b/>
                <w:sz w:val="24"/>
                <w:szCs w:val="24"/>
              </w:rPr>
              <w:t xml:space="preserve">Характеристика деятельности </w:t>
            </w:r>
            <w:proofErr w:type="gramStart"/>
            <w:r w:rsidRPr="00A918AB">
              <w:rPr>
                <w:b/>
                <w:sz w:val="24"/>
                <w:szCs w:val="24"/>
              </w:rPr>
              <w:t>обучающихся</w:t>
            </w:r>
            <w:proofErr w:type="gramEnd"/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Работа с информацией, </w:t>
            </w:r>
            <w:r w:rsidRPr="00A918AB">
              <w:rPr>
                <w:sz w:val="24"/>
                <w:szCs w:val="24"/>
              </w:rPr>
              <w:lastRenderedPageBreak/>
              <w:t>представленной в форме таблиц,</w:t>
            </w:r>
            <w:r w:rsidR="00A918AB" w:rsidRPr="00A918AB">
              <w:rPr>
                <w:sz w:val="24"/>
                <w:szCs w:val="24"/>
              </w:rPr>
              <w:t xml:space="preserve"> </w:t>
            </w:r>
            <w:r w:rsidRPr="00A918AB">
              <w:rPr>
                <w:sz w:val="24"/>
                <w:szCs w:val="24"/>
              </w:rPr>
              <w:t>диаграмм столбчатой или круговой, схем.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Работа с </w:t>
            </w:r>
            <w:r w:rsidRPr="00A918AB">
              <w:rPr>
                <w:sz w:val="24"/>
                <w:szCs w:val="24"/>
              </w:rPr>
              <w:lastRenderedPageBreak/>
              <w:t>информацией, представленной в форме таблиц,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диаграмм столбчатой или круговой, схем.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lastRenderedPageBreak/>
              <w:t xml:space="preserve">Решать задачи с </w:t>
            </w:r>
            <w:r w:rsidRPr="00A918AB">
              <w:rPr>
                <w:sz w:val="24"/>
                <w:szCs w:val="24"/>
              </w:rPr>
              <w:lastRenderedPageBreak/>
              <w:t>диаграммами, круговыми схемами, работать с информацией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lastRenderedPageBreak/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Решать задачи </w:t>
            </w:r>
            <w:proofErr w:type="gramStart"/>
            <w:r w:rsidRPr="00A918AB">
              <w:rPr>
                <w:sz w:val="24"/>
                <w:szCs w:val="24"/>
              </w:rPr>
              <w:t>на вычисление расстояний на местности в стандартных ситуациях с применением формул в повседневной жизни</w:t>
            </w:r>
            <w:proofErr w:type="gramEnd"/>
            <w:r w:rsidRPr="00A918AB">
              <w:rPr>
                <w:sz w:val="24"/>
                <w:szCs w:val="24"/>
              </w:rPr>
              <w:t>.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Квадратные уравнения, аналитические и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неаналитические методы решения.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Квадратные уравнения, аналитические и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неаналитические методы решения.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Решать задачи на квадратные уравнения, применять аналитические и неаналитические решения.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   Алгебраические связи между элементами фигур: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теорема Пифагора, соотношения между сторонами треугольника), относительное расположение, равенство.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  Алгебраические связи между элементами фигур: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теорема Пифагора, соотношения между сторонами треугольника), относительное расположение, равенство.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proofErr w:type="gramStart"/>
            <w:r w:rsidRPr="00A918AB">
              <w:rPr>
                <w:sz w:val="24"/>
                <w:szCs w:val="24"/>
              </w:rPr>
              <w:t>Решать задачи применяя</w:t>
            </w:r>
            <w:proofErr w:type="gramEnd"/>
            <w:r w:rsidRPr="00A918AB">
              <w:rPr>
                <w:sz w:val="24"/>
                <w:szCs w:val="24"/>
              </w:rPr>
              <w:t xml:space="preserve"> алгебраические связи между элементами фигур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Математическое описание зависимости </w:t>
            </w:r>
            <w:proofErr w:type="gramStart"/>
            <w:r w:rsidRPr="00A918AB">
              <w:rPr>
                <w:sz w:val="24"/>
                <w:szCs w:val="24"/>
              </w:rPr>
              <w:t>между</w:t>
            </w:r>
            <w:proofErr w:type="gramEnd"/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переменными в различных процессах.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Математическое описание зависимости </w:t>
            </w:r>
            <w:proofErr w:type="gramStart"/>
            <w:r w:rsidRPr="00A918AB">
              <w:rPr>
                <w:sz w:val="24"/>
                <w:szCs w:val="24"/>
              </w:rPr>
              <w:t>между</w:t>
            </w:r>
            <w:proofErr w:type="gramEnd"/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переменными в различных процессах.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Осваивать понятия математического описания зависимости </w:t>
            </w:r>
            <w:proofErr w:type="gramStart"/>
            <w:r w:rsidRPr="00A918AB">
              <w:rPr>
                <w:sz w:val="24"/>
                <w:szCs w:val="24"/>
              </w:rPr>
              <w:t>между</w:t>
            </w:r>
            <w:proofErr w:type="gramEnd"/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переменными в различных процессах.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Интерпретация трёхмерных изображений, построение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фигур.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Интерпретация трёхмерных изображений, построение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фигур.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Осваивать понятия интерпретации трехмерных изображений, построение фигур. Решать задачи.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Определение ошибки измерения, определение шансов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наступления того или иного события.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Определение ошибки измерения, определение шансов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наступления того или иного события.</w:t>
            </w:r>
          </w:p>
        </w:tc>
        <w:tc>
          <w:tcPr>
            <w:tcW w:w="2410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Определять ошибки измерения, определять шансы наступления того или иного события.</w:t>
            </w:r>
          </w:p>
        </w:tc>
      </w:tr>
      <w:tr w:rsidR="008C722D" w:rsidRPr="00A918AB" w:rsidTr="00A918AB">
        <w:tc>
          <w:tcPr>
            <w:tcW w:w="3124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Решение типичных математических задач, требующих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прохождения этапа </w:t>
            </w:r>
            <w:proofErr w:type="spellStart"/>
            <w:r w:rsidRPr="00A918AB">
              <w:rPr>
                <w:sz w:val="24"/>
                <w:szCs w:val="24"/>
              </w:rPr>
              <w:t>моделирования</w:t>
            </w:r>
            <w:proofErr w:type="gramStart"/>
            <w:r w:rsidRPr="00A918AB">
              <w:rPr>
                <w:sz w:val="24"/>
                <w:szCs w:val="24"/>
              </w:rPr>
              <w:t>.Р</w:t>
            </w:r>
            <w:proofErr w:type="gramEnd"/>
            <w:r w:rsidRPr="00A918AB">
              <w:rPr>
                <w:sz w:val="24"/>
                <w:szCs w:val="24"/>
              </w:rPr>
              <w:t>ешение</w:t>
            </w:r>
            <w:proofErr w:type="spellEnd"/>
            <w:r w:rsidRPr="00A918AB">
              <w:rPr>
                <w:sz w:val="24"/>
                <w:szCs w:val="24"/>
              </w:rPr>
              <w:t xml:space="preserve"> геометрических задач </w:t>
            </w:r>
            <w:r w:rsidRPr="00A918AB">
              <w:rPr>
                <w:sz w:val="24"/>
                <w:szCs w:val="24"/>
              </w:rPr>
              <w:lastRenderedPageBreak/>
              <w:t>исследовательского характера.</w:t>
            </w:r>
          </w:p>
        </w:tc>
        <w:tc>
          <w:tcPr>
            <w:tcW w:w="1417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</w:tcPr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>Решение типичных математических задач, требующих</w:t>
            </w:r>
          </w:p>
          <w:p w:rsidR="008C722D" w:rsidRPr="00A918AB" w:rsidRDefault="008C722D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t xml:space="preserve">прохождения этапа </w:t>
            </w:r>
            <w:proofErr w:type="spellStart"/>
            <w:r w:rsidRPr="00A918AB">
              <w:rPr>
                <w:sz w:val="24"/>
                <w:szCs w:val="24"/>
              </w:rPr>
              <w:t>моделирования</w:t>
            </w:r>
            <w:proofErr w:type="gramStart"/>
            <w:r w:rsidRPr="00A918AB">
              <w:rPr>
                <w:sz w:val="24"/>
                <w:szCs w:val="24"/>
              </w:rPr>
              <w:t>.Р</w:t>
            </w:r>
            <w:proofErr w:type="gramEnd"/>
            <w:r w:rsidRPr="00A918AB">
              <w:rPr>
                <w:sz w:val="24"/>
                <w:szCs w:val="24"/>
              </w:rPr>
              <w:t>ешение</w:t>
            </w:r>
            <w:proofErr w:type="spellEnd"/>
            <w:r w:rsidRPr="00A918AB">
              <w:rPr>
                <w:sz w:val="24"/>
                <w:szCs w:val="24"/>
              </w:rPr>
              <w:t xml:space="preserve"> геометрических </w:t>
            </w:r>
            <w:r w:rsidRPr="00A918AB">
              <w:rPr>
                <w:sz w:val="24"/>
                <w:szCs w:val="24"/>
              </w:rPr>
              <w:lastRenderedPageBreak/>
              <w:t>задач исследовательского характера.</w:t>
            </w:r>
          </w:p>
        </w:tc>
        <w:tc>
          <w:tcPr>
            <w:tcW w:w="2410" w:type="dxa"/>
          </w:tcPr>
          <w:p w:rsidR="008C722D" w:rsidRPr="00A918AB" w:rsidRDefault="004063AC" w:rsidP="00A918AB">
            <w:pPr>
              <w:rPr>
                <w:sz w:val="24"/>
                <w:szCs w:val="24"/>
              </w:rPr>
            </w:pPr>
            <w:r w:rsidRPr="00A918AB">
              <w:rPr>
                <w:sz w:val="24"/>
                <w:szCs w:val="24"/>
              </w:rPr>
              <w:lastRenderedPageBreak/>
              <w:t xml:space="preserve">Решать задачи </w:t>
            </w:r>
            <w:proofErr w:type="gramStart"/>
            <w:r w:rsidRPr="00A918AB">
              <w:rPr>
                <w:sz w:val="24"/>
                <w:szCs w:val="24"/>
              </w:rPr>
              <w:t>требующих</w:t>
            </w:r>
            <w:proofErr w:type="gramEnd"/>
            <w:r w:rsidRPr="00A918AB">
              <w:rPr>
                <w:sz w:val="24"/>
                <w:szCs w:val="24"/>
              </w:rPr>
              <w:t xml:space="preserve"> прохождения этапа моделирования.</w:t>
            </w:r>
          </w:p>
        </w:tc>
      </w:tr>
    </w:tbl>
    <w:p w:rsidR="00876335" w:rsidRPr="00A918AB" w:rsidRDefault="00876335" w:rsidP="00A918AB">
      <w:pPr>
        <w:ind w:firstLine="709"/>
        <w:contextualSpacing/>
        <w:jc w:val="both"/>
        <w:rPr>
          <w:sz w:val="24"/>
          <w:szCs w:val="24"/>
        </w:rPr>
      </w:pPr>
    </w:p>
    <w:p w:rsidR="004063AC" w:rsidRPr="00A918AB" w:rsidRDefault="004063AC" w:rsidP="00A918AB">
      <w:pPr>
        <w:ind w:firstLine="709"/>
        <w:contextualSpacing/>
        <w:jc w:val="both"/>
        <w:rPr>
          <w:sz w:val="24"/>
          <w:szCs w:val="24"/>
        </w:rPr>
        <w:sectPr w:rsidR="004063AC" w:rsidRPr="00A918AB" w:rsidSect="00A918AB">
          <w:pgSz w:w="11906" w:h="16838"/>
          <w:pgMar w:top="1134" w:right="850" w:bottom="1134" w:left="1701" w:header="0" w:footer="0" w:gutter="0"/>
          <w:cols w:space="720"/>
          <w:formProt w:val="0"/>
          <w:docGrid w:linePitch="299" w:charSpace="4096"/>
        </w:sectPr>
      </w:pPr>
    </w:p>
    <w:p w:rsidR="00C34AF6" w:rsidRPr="00A918AB" w:rsidRDefault="00C34AF6" w:rsidP="00A918AB">
      <w:pPr>
        <w:ind w:firstLine="709"/>
        <w:contextualSpacing/>
        <w:jc w:val="both"/>
        <w:rPr>
          <w:sz w:val="24"/>
          <w:szCs w:val="24"/>
        </w:rPr>
      </w:pPr>
    </w:p>
    <w:p w:rsidR="00C34AF6" w:rsidRPr="00A918AB" w:rsidRDefault="00C34AF6" w:rsidP="00A918AB">
      <w:pPr>
        <w:ind w:firstLine="709"/>
        <w:contextualSpacing/>
        <w:jc w:val="both"/>
        <w:rPr>
          <w:sz w:val="24"/>
          <w:szCs w:val="24"/>
        </w:rPr>
      </w:pPr>
    </w:p>
    <w:p w:rsidR="00C34AF6" w:rsidRPr="00A918AB" w:rsidRDefault="00C34AF6" w:rsidP="00A918AB">
      <w:pPr>
        <w:ind w:firstLine="709"/>
        <w:contextualSpacing/>
        <w:jc w:val="both"/>
        <w:rPr>
          <w:sz w:val="24"/>
          <w:szCs w:val="24"/>
        </w:rPr>
      </w:pPr>
    </w:p>
    <w:p w:rsidR="00C34AF6" w:rsidRPr="00A918AB" w:rsidRDefault="00C34AF6" w:rsidP="00A918AB">
      <w:pPr>
        <w:ind w:firstLine="709"/>
        <w:contextualSpacing/>
        <w:jc w:val="both"/>
        <w:rPr>
          <w:sz w:val="24"/>
          <w:szCs w:val="24"/>
        </w:rPr>
      </w:pPr>
    </w:p>
    <w:sectPr w:rsidR="00C34AF6" w:rsidRPr="00A918AB">
      <w:pgSz w:w="11906" w:h="16838"/>
      <w:pgMar w:top="1320" w:right="740" w:bottom="1200" w:left="52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C455A"/>
    <w:multiLevelType w:val="hybridMultilevel"/>
    <w:tmpl w:val="1DC42B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2883C11"/>
    <w:multiLevelType w:val="hybridMultilevel"/>
    <w:tmpl w:val="33EE8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F501CC4"/>
    <w:multiLevelType w:val="multilevel"/>
    <w:tmpl w:val="835ABB6C"/>
    <w:lvl w:ilvl="0">
      <w:numFmt w:val="bullet"/>
      <w:lvlText w:val=""/>
      <w:lvlJc w:val="left"/>
      <w:pPr>
        <w:tabs>
          <w:tab w:val="num" w:pos="0"/>
        </w:tabs>
        <w:ind w:left="2456" w:hanging="421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3214" w:hanging="42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969" w:hanging="42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723" w:hanging="42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478" w:hanging="42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233" w:hanging="42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987" w:hanging="42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42" w:hanging="42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497" w:hanging="421"/>
      </w:pPr>
      <w:rPr>
        <w:rFonts w:ascii="Symbol" w:hAnsi="Symbol" w:cs="Symbol" w:hint="default"/>
      </w:rPr>
    </w:lvl>
  </w:abstractNum>
  <w:abstractNum w:abstractNumId="3">
    <w:nsid w:val="13A0250E"/>
    <w:multiLevelType w:val="multilevel"/>
    <w:tmpl w:val="6EAC22C4"/>
    <w:lvl w:ilvl="0">
      <w:numFmt w:val="bullet"/>
      <w:lvlText w:val=""/>
      <w:lvlJc w:val="left"/>
      <w:pPr>
        <w:tabs>
          <w:tab w:val="num" w:pos="0"/>
        </w:tabs>
        <w:ind w:left="1925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72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53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434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15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96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77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8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389" w:hanging="360"/>
      </w:pPr>
      <w:rPr>
        <w:rFonts w:ascii="Symbol" w:hAnsi="Symbol" w:cs="Symbol" w:hint="default"/>
      </w:rPr>
    </w:lvl>
  </w:abstractNum>
  <w:abstractNum w:abstractNumId="4">
    <w:nsid w:val="13E57E87"/>
    <w:multiLevelType w:val="multilevel"/>
    <w:tmpl w:val="8E76E7BE"/>
    <w:lvl w:ilvl="0">
      <w:numFmt w:val="bullet"/>
      <w:lvlText w:val=""/>
      <w:lvlJc w:val="left"/>
      <w:pPr>
        <w:tabs>
          <w:tab w:val="num" w:pos="0"/>
        </w:tabs>
        <w:ind w:left="3658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429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92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56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619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83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467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10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37" w:hanging="360"/>
      </w:pPr>
      <w:rPr>
        <w:rFonts w:ascii="Symbol" w:hAnsi="Symbol" w:cs="Symbol" w:hint="default"/>
      </w:rPr>
    </w:lvl>
  </w:abstractNum>
  <w:abstractNum w:abstractNumId="5">
    <w:nsid w:val="18216D2C"/>
    <w:multiLevelType w:val="hybridMultilevel"/>
    <w:tmpl w:val="261A3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0173BB"/>
    <w:multiLevelType w:val="hybridMultilevel"/>
    <w:tmpl w:val="D7C2C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AAE4BBA"/>
    <w:multiLevelType w:val="hybridMultilevel"/>
    <w:tmpl w:val="6F1012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88952D2"/>
    <w:multiLevelType w:val="multilevel"/>
    <w:tmpl w:val="32DED22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>
    <w:nsid w:val="2946105F"/>
    <w:multiLevelType w:val="multilevel"/>
    <w:tmpl w:val="94A271BC"/>
    <w:lvl w:ilvl="0">
      <w:numFmt w:val="bullet"/>
      <w:lvlText w:val=""/>
      <w:lvlJc w:val="left"/>
      <w:pPr>
        <w:tabs>
          <w:tab w:val="num" w:pos="0"/>
        </w:tabs>
        <w:ind w:left="2864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357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28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00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71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43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147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86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77" w:hanging="360"/>
      </w:pPr>
      <w:rPr>
        <w:rFonts w:ascii="Symbol" w:hAnsi="Symbol" w:cs="Symbol" w:hint="default"/>
      </w:rPr>
    </w:lvl>
  </w:abstractNum>
  <w:abstractNum w:abstractNumId="10">
    <w:nsid w:val="2E6C2000"/>
    <w:multiLevelType w:val="hybridMultilevel"/>
    <w:tmpl w:val="42202A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D36B48"/>
    <w:multiLevelType w:val="hybridMultilevel"/>
    <w:tmpl w:val="40B6E7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F8105F7"/>
    <w:multiLevelType w:val="hybridMultilevel"/>
    <w:tmpl w:val="F1EA4A6A"/>
    <w:lvl w:ilvl="0" w:tplc="4E1C13A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DA2645C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2049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727EC1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248A3AF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E7EF4A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450218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02E94A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F9E8E38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3">
    <w:nsid w:val="40F548EE"/>
    <w:multiLevelType w:val="hybridMultilevel"/>
    <w:tmpl w:val="188C3B2C"/>
    <w:lvl w:ilvl="0" w:tplc="5420C4B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F3C2F6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42E97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B0A6579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40409C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31C013C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4B3CD3D8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7D437B6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B51EC0F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4">
    <w:nsid w:val="49591AFA"/>
    <w:multiLevelType w:val="multilevel"/>
    <w:tmpl w:val="44B2EC7E"/>
    <w:lvl w:ilvl="0">
      <w:numFmt w:val="bullet"/>
      <w:lvlText w:val=""/>
      <w:lvlJc w:val="left"/>
      <w:pPr>
        <w:tabs>
          <w:tab w:val="num" w:pos="0"/>
        </w:tabs>
        <w:ind w:left="3159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3844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4529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5213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5898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658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7267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95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637" w:hanging="360"/>
      </w:pPr>
      <w:rPr>
        <w:rFonts w:ascii="Symbol" w:hAnsi="Symbol" w:cs="Symbol" w:hint="default"/>
      </w:rPr>
    </w:lvl>
  </w:abstractNum>
  <w:abstractNum w:abstractNumId="15">
    <w:nsid w:val="4A2127BF"/>
    <w:multiLevelType w:val="hybridMultilevel"/>
    <w:tmpl w:val="0AEC447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28A2FF6"/>
    <w:multiLevelType w:val="hybridMultilevel"/>
    <w:tmpl w:val="FDE62504"/>
    <w:lvl w:ilvl="0" w:tplc="04190001">
      <w:start w:val="1"/>
      <w:numFmt w:val="bullet"/>
      <w:lvlText w:val=""/>
      <w:lvlJc w:val="left"/>
      <w:pPr>
        <w:ind w:left="12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6" w:hanging="360"/>
      </w:pPr>
      <w:rPr>
        <w:rFonts w:ascii="Wingdings" w:hAnsi="Wingdings" w:hint="default"/>
      </w:rPr>
    </w:lvl>
  </w:abstractNum>
  <w:abstractNum w:abstractNumId="17">
    <w:nsid w:val="58C54D5B"/>
    <w:multiLevelType w:val="multilevel"/>
    <w:tmpl w:val="A98C084C"/>
    <w:lvl w:ilvl="0">
      <w:start w:val="1"/>
      <w:numFmt w:val="decimal"/>
      <w:lvlText w:val="%1."/>
      <w:lvlJc w:val="left"/>
      <w:pPr>
        <w:tabs>
          <w:tab w:val="num" w:pos="0"/>
        </w:tabs>
        <w:ind w:left="5003" w:hanging="248"/>
      </w:pPr>
      <w:rPr>
        <w:w w:val="100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5500" w:hanging="248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6001" w:hanging="248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6501" w:hanging="248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7002" w:hanging="248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7503" w:hanging="248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8003" w:hanging="248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8504" w:hanging="248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9005" w:hanging="248"/>
      </w:pPr>
      <w:rPr>
        <w:rFonts w:ascii="Symbol" w:hAnsi="Symbol" w:cs="Symbol" w:hint="default"/>
      </w:rPr>
    </w:lvl>
  </w:abstractNum>
  <w:abstractNum w:abstractNumId="18">
    <w:nsid w:val="5A687FAF"/>
    <w:multiLevelType w:val="hybridMultilevel"/>
    <w:tmpl w:val="78B0934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0C814B2"/>
    <w:multiLevelType w:val="multilevel"/>
    <w:tmpl w:val="2FE6DF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65F24FB"/>
    <w:multiLevelType w:val="multilevel"/>
    <w:tmpl w:val="BC802EAA"/>
    <w:lvl w:ilvl="0">
      <w:numFmt w:val="bullet"/>
      <w:lvlText w:val="-"/>
      <w:lvlJc w:val="left"/>
      <w:pPr>
        <w:tabs>
          <w:tab w:val="num" w:pos="0"/>
        </w:tabs>
        <w:ind w:left="322" w:hanging="140"/>
      </w:pPr>
      <w:rPr>
        <w:rFonts w:ascii="Times New Roman" w:hAnsi="Times New Roman" w:cs="Times New Roman" w:hint="default"/>
      </w:rPr>
    </w:lvl>
    <w:lvl w:ilvl="1">
      <w:numFmt w:val="bullet"/>
      <w:lvlText w:val=""/>
      <w:lvlJc w:val="left"/>
      <w:pPr>
        <w:tabs>
          <w:tab w:val="num" w:pos="0"/>
        </w:tabs>
        <w:ind w:left="1042" w:hanging="360"/>
      </w:pPr>
      <w:rPr>
        <w:rFonts w:ascii="Symbol" w:hAnsi="Symbol" w:cs="Symbol" w:hint="default"/>
      </w:rPr>
    </w:lvl>
    <w:lvl w:ilvl="2">
      <w:numFmt w:val="bullet"/>
      <w:lvlText w:val=""/>
      <w:lvlJc w:val="left"/>
      <w:pPr>
        <w:tabs>
          <w:tab w:val="num" w:pos="0"/>
        </w:tabs>
        <w:ind w:left="3889" w:hanging="360"/>
      </w:pPr>
      <w:rPr>
        <w:rFonts w:ascii="Symbol" w:hAnsi="Symbol" w:cs="Symbol" w:hint="default"/>
      </w:rPr>
    </w:lvl>
    <w:lvl w:ilvl="3">
      <w:numFmt w:val="bullet"/>
      <w:lvlText w:val=""/>
      <w:lvlJc w:val="left"/>
      <w:pPr>
        <w:tabs>
          <w:tab w:val="num" w:pos="0"/>
        </w:tabs>
        <w:ind w:left="41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880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14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313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86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659" w:hanging="360"/>
      </w:pPr>
      <w:rPr>
        <w:rFonts w:ascii="Symbol" w:hAnsi="Symbol" w:cs="Symbol" w:hint="default"/>
      </w:rPr>
    </w:lvl>
  </w:abstractNum>
  <w:abstractNum w:abstractNumId="21">
    <w:nsid w:val="69633EF7"/>
    <w:multiLevelType w:val="hybridMultilevel"/>
    <w:tmpl w:val="9AE2546C"/>
    <w:lvl w:ilvl="0" w:tplc="04190001">
      <w:start w:val="1"/>
      <w:numFmt w:val="bullet"/>
      <w:lvlText w:val=""/>
      <w:lvlJc w:val="left"/>
      <w:pPr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8" w:hanging="360"/>
      </w:pPr>
      <w:rPr>
        <w:rFonts w:ascii="Wingdings" w:hAnsi="Wingdings" w:hint="default"/>
      </w:rPr>
    </w:lvl>
  </w:abstractNum>
  <w:abstractNum w:abstractNumId="22">
    <w:nsid w:val="7838563C"/>
    <w:multiLevelType w:val="multilevel"/>
    <w:tmpl w:val="2996A7F6"/>
    <w:lvl w:ilvl="0">
      <w:numFmt w:val="bullet"/>
      <w:lvlText w:val=""/>
      <w:lvlJc w:val="left"/>
      <w:pPr>
        <w:tabs>
          <w:tab w:val="num" w:pos="0"/>
        </w:tabs>
        <w:ind w:left="1418" w:hanging="360"/>
      </w:pPr>
      <w:rPr>
        <w:rFonts w:ascii="Symbol" w:hAnsi="Symbol" w:cs="Symbo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2278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3137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995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85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713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71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430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289" w:hanging="360"/>
      </w:pPr>
      <w:rPr>
        <w:rFonts w:ascii="Symbol" w:hAnsi="Symbol" w:cs="Symbol" w:hint="default"/>
      </w:rPr>
    </w:lvl>
  </w:abstractNum>
  <w:abstractNum w:abstractNumId="23">
    <w:nsid w:val="78C4560A"/>
    <w:multiLevelType w:val="hybridMultilevel"/>
    <w:tmpl w:val="1390E7AE"/>
    <w:lvl w:ilvl="0" w:tplc="9C68CEC6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17B0FF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7F46B9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608A51E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EF10CF28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E93E9B72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692095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D46A896A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4012559A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24">
    <w:nsid w:val="7BFD72BF"/>
    <w:multiLevelType w:val="multilevel"/>
    <w:tmpl w:val="D62606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7F5B2740"/>
    <w:multiLevelType w:val="hybridMultilevel"/>
    <w:tmpl w:val="C6C612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4"/>
  </w:num>
  <w:num w:numId="4">
    <w:abstractNumId w:val="22"/>
  </w:num>
  <w:num w:numId="5">
    <w:abstractNumId w:val="3"/>
  </w:num>
  <w:num w:numId="6">
    <w:abstractNumId w:val="2"/>
  </w:num>
  <w:num w:numId="7">
    <w:abstractNumId w:val="20"/>
  </w:num>
  <w:num w:numId="8">
    <w:abstractNumId w:val="17"/>
  </w:num>
  <w:num w:numId="9">
    <w:abstractNumId w:val="19"/>
  </w:num>
  <w:num w:numId="10">
    <w:abstractNumId w:val="24"/>
  </w:num>
  <w:num w:numId="11">
    <w:abstractNumId w:val="8"/>
  </w:num>
  <w:num w:numId="12">
    <w:abstractNumId w:val="12"/>
  </w:num>
  <w:num w:numId="13">
    <w:abstractNumId w:val="23"/>
  </w:num>
  <w:num w:numId="14">
    <w:abstractNumId w:val="13"/>
  </w:num>
  <w:num w:numId="15">
    <w:abstractNumId w:val="21"/>
  </w:num>
  <w:num w:numId="16">
    <w:abstractNumId w:val="10"/>
  </w:num>
  <w:num w:numId="17">
    <w:abstractNumId w:val="5"/>
  </w:num>
  <w:num w:numId="18">
    <w:abstractNumId w:val="16"/>
  </w:num>
  <w:num w:numId="19">
    <w:abstractNumId w:val="1"/>
  </w:num>
  <w:num w:numId="20">
    <w:abstractNumId w:val="15"/>
  </w:num>
  <w:num w:numId="21">
    <w:abstractNumId w:val="0"/>
  </w:num>
  <w:num w:numId="22">
    <w:abstractNumId w:val="7"/>
  </w:num>
  <w:num w:numId="23">
    <w:abstractNumId w:val="11"/>
  </w:num>
  <w:num w:numId="24">
    <w:abstractNumId w:val="25"/>
  </w:num>
  <w:num w:numId="25">
    <w:abstractNumId w:val="6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AF6"/>
    <w:rsid w:val="00273EDD"/>
    <w:rsid w:val="004063AC"/>
    <w:rsid w:val="004A5557"/>
    <w:rsid w:val="007A2267"/>
    <w:rsid w:val="00854239"/>
    <w:rsid w:val="00876335"/>
    <w:rsid w:val="00886C9C"/>
    <w:rsid w:val="008C722D"/>
    <w:rsid w:val="00A918AB"/>
    <w:rsid w:val="00C3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2925"/>
    <w:pPr>
      <w:widowControl w:val="0"/>
    </w:pPr>
    <w:rPr>
      <w:rFonts w:ascii="Times New Roman" w:eastAsia="Times New Roman" w:hAnsi="Times New Roman" w:cs="Times New Roman"/>
    </w:rPr>
  </w:style>
  <w:style w:type="paragraph" w:styleId="2">
    <w:name w:val="heading 2"/>
    <w:next w:val="a"/>
    <w:link w:val="20"/>
    <w:uiPriority w:val="9"/>
    <w:unhideWhenUsed/>
    <w:qFormat/>
    <w:rsid w:val="00886C9C"/>
    <w:pPr>
      <w:keepNext/>
      <w:keepLines/>
      <w:suppressAutoHyphens w:val="0"/>
      <w:spacing w:after="15" w:line="259" w:lineRule="auto"/>
      <w:ind w:left="11" w:hanging="10"/>
      <w:outlineLvl w:val="1"/>
    </w:pPr>
    <w:rPr>
      <w:rFonts w:ascii="Calibri" w:eastAsia="Calibri" w:hAnsi="Calibri" w:cs="Calibri"/>
      <w:b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697FA6"/>
    <w:pPr>
      <w:ind w:left="103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97FA6"/>
    <w:pPr>
      <w:ind w:left="1030"/>
      <w:outlineLvl w:val="2"/>
    </w:pPr>
    <w:rPr>
      <w:b/>
      <w:bCs/>
      <w:i/>
      <w:iCs/>
      <w:sz w:val="24"/>
      <w:szCs w:val="24"/>
    </w:rPr>
  </w:style>
  <w:style w:type="character" w:customStyle="1" w:styleId="a3">
    <w:name w:val="Основной текст Знак"/>
    <w:basedOn w:val="a0"/>
    <w:uiPriority w:val="1"/>
    <w:qFormat/>
    <w:rsid w:val="00697FA6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697FA6"/>
    <w:rPr>
      <w:rFonts w:ascii="Tahoma" w:eastAsia="Times New Roman" w:hAnsi="Tahoma" w:cs="Tahoma"/>
      <w:sz w:val="16"/>
      <w:szCs w:val="16"/>
    </w:rPr>
  </w:style>
  <w:style w:type="character" w:customStyle="1" w:styleId="a5">
    <w:name w:val="Символ нумерации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1"/>
    <w:qFormat/>
    <w:rsid w:val="00697FA6"/>
    <w:pPr>
      <w:ind w:left="322"/>
    </w:pPr>
    <w:rPr>
      <w:sz w:val="24"/>
      <w:szCs w:val="24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TableParagraph">
    <w:name w:val="Table Paragraph"/>
    <w:basedOn w:val="a"/>
    <w:uiPriority w:val="1"/>
    <w:qFormat/>
    <w:rsid w:val="009C2925"/>
  </w:style>
  <w:style w:type="paragraph" w:styleId="ab">
    <w:name w:val="List Paragraph"/>
    <w:basedOn w:val="a"/>
    <w:link w:val="ac"/>
    <w:uiPriority w:val="34"/>
    <w:qFormat/>
    <w:rsid w:val="001240EA"/>
    <w:pPr>
      <w:ind w:left="322" w:hanging="361"/>
    </w:pPr>
  </w:style>
  <w:style w:type="paragraph" w:styleId="ad">
    <w:name w:val="Balloon Text"/>
    <w:basedOn w:val="a"/>
    <w:uiPriority w:val="99"/>
    <w:semiHidden/>
    <w:unhideWhenUsed/>
    <w:qFormat/>
    <w:rsid w:val="00697FA6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9C2925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59"/>
    <w:rsid w:val="00743C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locked/>
    <w:rsid w:val="00273EDD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86C9C"/>
    <w:rPr>
      <w:rFonts w:ascii="Calibri" w:eastAsia="Calibri" w:hAnsi="Calibri" w:cs="Calibri"/>
      <w:b/>
      <w:color w:val="00000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C2925"/>
    <w:pPr>
      <w:widowControl w:val="0"/>
    </w:pPr>
    <w:rPr>
      <w:rFonts w:ascii="Times New Roman" w:eastAsia="Times New Roman" w:hAnsi="Times New Roman" w:cs="Times New Roman"/>
    </w:rPr>
  </w:style>
  <w:style w:type="paragraph" w:styleId="2">
    <w:name w:val="heading 2"/>
    <w:next w:val="a"/>
    <w:link w:val="20"/>
    <w:uiPriority w:val="9"/>
    <w:unhideWhenUsed/>
    <w:qFormat/>
    <w:rsid w:val="00886C9C"/>
    <w:pPr>
      <w:keepNext/>
      <w:keepLines/>
      <w:suppressAutoHyphens w:val="0"/>
      <w:spacing w:after="15" w:line="259" w:lineRule="auto"/>
      <w:ind w:left="11" w:hanging="10"/>
      <w:outlineLvl w:val="1"/>
    </w:pPr>
    <w:rPr>
      <w:rFonts w:ascii="Calibri" w:eastAsia="Calibri" w:hAnsi="Calibri" w:cs="Calibri"/>
      <w:b/>
      <w:color w:val="00000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697FA6"/>
    <w:pPr>
      <w:ind w:left="1030"/>
      <w:outlineLvl w:val="1"/>
    </w:pPr>
    <w:rPr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697FA6"/>
    <w:pPr>
      <w:ind w:left="1030"/>
      <w:outlineLvl w:val="2"/>
    </w:pPr>
    <w:rPr>
      <w:b/>
      <w:bCs/>
      <w:i/>
      <w:iCs/>
      <w:sz w:val="24"/>
      <w:szCs w:val="24"/>
    </w:rPr>
  </w:style>
  <w:style w:type="character" w:customStyle="1" w:styleId="a3">
    <w:name w:val="Основной текст Знак"/>
    <w:basedOn w:val="a0"/>
    <w:uiPriority w:val="1"/>
    <w:qFormat/>
    <w:rsid w:val="00697FA6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Текст выноски Знак"/>
    <w:basedOn w:val="a0"/>
    <w:uiPriority w:val="99"/>
    <w:semiHidden/>
    <w:qFormat/>
    <w:rsid w:val="00697FA6"/>
    <w:rPr>
      <w:rFonts w:ascii="Tahoma" w:eastAsia="Times New Roman" w:hAnsi="Tahoma" w:cs="Tahoma"/>
      <w:sz w:val="16"/>
      <w:szCs w:val="16"/>
    </w:rPr>
  </w:style>
  <w:style w:type="character" w:customStyle="1" w:styleId="a5">
    <w:name w:val="Символ нумерации"/>
    <w:qFormat/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uiPriority w:val="1"/>
    <w:qFormat/>
    <w:rsid w:val="00697FA6"/>
    <w:pPr>
      <w:ind w:left="322"/>
    </w:pPr>
    <w:rPr>
      <w:sz w:val="24"/>
      <w:szCs w:val="24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TableParagraph">
    <w:name w:val="Table Paragraph"/>
    <w:basedOn w:val="a"/>
    <w:uiPriority w:val="1"/>
    <w:qFormat/>
    <w:rsid w:val="009C2925"/>
  </w:style>
  <w:style w:type="paragraph" w:styleId="ab">
    <w:name w:val="List Paragraph"/>
    <w:basedOn w:val="a"/>
    <w:link w:val="ac"/>
    <w:uiPriority w:val="34"/>
    <w:qFormat/>
    <w:rsid w:val="001240EA"/>
    <w:pPr>
      <w:ind w:left="322" w:hanging="361"/>
    </w:pPr>
  </w:style>
  <w:style w:type="paragraph" w:styleId="ad">
    <w:name w:val="Balloon Text"/>
    <w:basedOn w:val="a"/>
    <w:uiPriority w:val="99"/>
    <w:semiHidden/>
    <w:unhideWhenUsed/>
    <w:qFormat/>
    <w:rsid w:val="00697FA6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qFormat/>
    <w:pPr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table" w:customStyle="1" w:styleId="TableNormal">
    <w:name w:val="Table Normal"/>
    <w:uiPriority w:val="2"/>
    <w:semiHidden/>
    <w:unhideWhenUsed/>
    <w:qFormat/>
    <w:rsid w:val="009C2925"/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59"/>
    <w:rsid w:val="00743C1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c">
    <w:name w:val="Абзац списка Знак"/>
    <w:link w:val="ab"/>
    <w:uiPriority w:val="34"/>
    <w:locked/>
    <w:rsid w:val="00273EDD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86C9C"/>
    <w:rPr>
      <w:rFonts w:ascii="Calibri" w:eastAsia="Calibri" w:hAnsi="Calibri" w:cs="Calibri"/>
      <w:b/>
      <w:color w:val="00000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3103</Words>
  <Characters>17693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Оксана</cp:lastModifiedBy>
  <cp:revision>2</cp:revision>
  <dcterms:created xsi:type="dcterms:W3CDTF">2023-09-09T08:05:00Z</dcterms:created>
  <dcterms:modified xsi:type="dcterms:W3CDTF">2023-09-09T08:05:00Z</dcterms:modified>
  <dc:language>ru-RU</dc:language>
</cp:coreProperties>
</file>