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0F7" w:rsidRPr="003A2D61" w:rsidRDefault="00AC70F7" w:rsidP="00AC7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3A2D61">
        <w:rPr>
          <w:rFonts w:ascii="Times New Roman" w:hAnsi="Times New Roman"/>
          <w:b/>
          <w:sz w:val="28"/>
          <w:szCs w:val="24"/>
        </w:rPr>
        <w:t>Программа внеурочной деятельности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3A2D61">
        <w:rPr>
          <w:rFonts w:ascii="Times New Roman" w:hAnsi="Times New Roman"/>
          <w:b/>
          <w:sz w:val="28"/>
          <w:szCs w:val="24"/>
        </w:rPr>
        <w:t>«Вероятность и статистика»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3A2D61">
        <w:rPr>
          <w:rFonts w:ascii="Times New Roman" w:hAnsi="Times New Roman"/>
          <w:b/>
          <w:sz w:val="28"/>
          <w:szCs w:val="24"/>
        </w:rPr>
        <w:t>для обучающихся 9 классов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3A2D61">
        <w:rPr>
          <w:rFonts w:ascii="Times New Roman" w:hAnsi="Times New Roman"/>
          <w:b/>
          <w:sz w:val="28"/>
          <w:szCs w:val="24"/>
        </w:rPr>
        <w:t>МБОУ «Мариинская гимназия»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4"/>
        </w:rPr>
      </w:pPr>
      <w:r w:rsidRPr="003A2D61">
        <w:rPr>
          <w:rFonts w:ascii="Times New Roman" w:hAnsi="Times New Roman"/>
          <w:b/>
          <w:sz w:val="28"/>
          <w:szCs w:val="24"/>
        </w:rPr>
        <w:t>г. Ульяновска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A2D61">
        <w:rPr>
          <w:rFonts w:ascii="Times New Roman" w:hAnsi="Times New Roman"/>
          <w:b/>
          <w:sz w:val="24"/>
          <w:szCs w:val="24"/>
        </w:rPr>
        <w:t>Планируемые результаты освоения курса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3A2D61">
        <w:rPr>
          <w:rFonts w:ascii="Times New Roman" w:hAnsi="Times New Roman"/>
          <w:sz w:val="24"/>
          <w:szCs w:val="24"/>
        </w:rPr>
        <w:softHyphen/>
        <w:t>разования: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ЛИЧНОСТНЫЕ РЕЗУЛЬТАТЫ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A2D61">
        <w:rPr>
          <w:rFonts w:ascii="Times New Roman" w:hAnsi="Times New Roman"/>
          <w:i/>
          <w:sz w:val="24"/>
          <w:szCs w:val="24"/>
        </w:rPr>
        <w:t>Патриотическое воспитание: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A2D61">
        <w:rPr>
          <w:rFonts w:ascii="Times New Roman" w:hAnsi="Times New Roman"/>
          <w:i/>
          <w:sz w:val="24"/>
          <w:szCs w:val="24"/>
        </w:rPr>
        <w:t>Гражданское и духовно-нравственное воспитание: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A2D61">
        <w:rPr>
          <w:rFonts w:ascii="Times New Roman" w:hAnsi="Times New Roman"/>
          <w:i/>
          <w:sz w:val="24"/>
          <w:szCs w:val="24"/>
        </w:rPr>
        <w:t>Трудовое воспитание: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A2D61">
        <w:rPr>
          <w:rFonts w:ascii="Times New Roman" w:hAnsi="Times New Roman"/>
          <w:i/>
          <w:sz w:val="24"/>
          <w:szCs w:val="24"/>
        </w:rPr>
        <w:t>Эстетическое воспитание: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A2D61">
        <w:rPr>
          <w:rFonts w:ascii="Times New Roman" w:hAnsi="Times New Roman"/>
          <w:i/>
          <w:sz w:val="24"/>
          <w:szCs w:val="24"/>
        </w:rPr>
        <w:t>Ценности научного познания: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 xml:space="preserve">математической науки как сферы человеческой деятельности, этапов </w:t>
      </w:r>
      <w:proofErr w:type="spellStart"/>
      <w:r w:rsidRPr="003A2D61">
        <w:rPr>
          <w:rFonts w:ascii="Times New Roman" w:hAnsi="Times New Roman"/>
          <w:sz w:val="24"/>
          <w:szCs w:val="24"/>
        </w:rPr>
        <w:t>еѐ</w:t>
      </w:r>
      <w:proofErr w:type="spellEnd"/>
      <w:r w:rsidRPr="003A2D61">
        <w:rPr>
          <w:rFonts w:ascii="Times New Roman" w:hAnsi="Times New Roman"/>
          <w:sz w:val="24"/>
          <w:szCs w:val="24"/>
        </w:rPr>
        <w:t xml:space="preserve">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i/>
          <w:sz w:val="24"/>
          <w:szCs w:val="24"/>
        </w:rPr>
        <w:t>Физическое воспитание,</w:t>
      </w:r>
      <w:r w:rsidRPr="003A2D61">
        <w:rPr>
          <w:rFonts w:ascii="Times New Roman" w:hAnsi="Times New Roman"/>
          <w:sz w:val="24"/>
          <w:szCs w:val="24"/>
        </w:rPr>
        <w:t xml:space="preserve"> формирование культуры здоровья и эмоционального благополучия: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3A2D61">
        <w:rPr>
          <w:rFonts w:ascii="Times New Roman" w:hAnsi="Times New Roman"/>
          <w:sz w:val="24"/>
          <w:szCs w:val="24"/>
        </w:rPr>
        <w:t>сформированностью</w:t>
      </w:r>
      <w:proofErr w:type="spellEnd"/>
      <w:r w:rsidRPr="003A2D61">
        <w:rPr>
          <w:rFonts w:ascii="Times New Roman" w:hAnsi="Times New Roman"/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A2D61">
        <w:rPr>
          <w:rFonts w:ascii="Times New Roman" w:hAnsi="Times New Roman"/>
          <w:i/>
          <w:sz w:val="24"/>
          <w:szCs w:val="24"/>
        </w:rPr>
        <w:t>Экологическое воспитание: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lastRenderedPageBreak/>
        <w:t xml:space="preserve">Личностные результаты, обеспечивающие адаптацию </w:t>
      </w:r>
      <w:proofErr w:type="gramStart"/>
      <w:r w:rsidRPr="003A2D61">
        <w:rPr>
          <w:rFonts w:ascii="Times New Roman" w:hAnsi="Times New Roman"/>
          <w:sz w:val="24"/>
          <w:szCs w:val="24"/>
        </w:rPr>
        <w:t>обучающегося</w:t>
      </w:r>
      <w:proofErr w:type="gramEnd"/>
      <w:r w:rsidRPr="003A2D61">
        <w:rPr>
          <w:rFonts w:ascii="Times New Roman" w:hAnsi="Times New Roman"/>
          <w:sz w:val="24"/>
          <w:szCs w:val="24"/>
        </w:rPr>
        <w:t xml:space="preserve"> к изменяющимся условиям социальной и природной среды: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 xml:space="preserve"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</w:t>
      </w:r>
      <w:proofErr w:type="spellStart"/>
      <w:r w:rsidRPr="003A2D61">
        <w:rPr>
          <w:rFonts w:ascii="Times New Roman" w:hAnsi="Times New Roman"/>
          <w:sz w:val="24"/>
          <w:szCs w:val="24"/>
        </w:rPr>
        <w:t>своѐ</w:t>
      </w:r>
      <w:proofErr w:type="spellEnd"/>
      <w:r w:rsidRPr="003A2D61">
        <w:rPr>
          <w:rFonts w:ascii="Times New Roman" w:hAnsi="Times New Roman"/>
          <w:sz w:val="24"/>
          <w:szCs w:val="24"/>
        </w:rPr>
        <w:t xml:space="preserve"> развитие;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МЕТАПРЕДМЕТНЫЕ РЕЗУЛЬТАТЫ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Базовые логические действия: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A2D61">
        <w:rPr>
          <w:rFonts w:ascii="Times New Roman" w:hAnsi="Times New Roman"/>
          <w:sz w:val="24"/>
          <w:szCs w:val="24"/>
        </w:rPr>
        <w:t>контрпримеры</w:t>
      </w:r>
      <w:proofErr w:type="spellEnd"/>
      <w:r w:rsidRPr="003A2D61">
        <w:rPr>
          <w:rFonts w:ascii="Times New Roman" w:hAnsi="Times New Roman"/>
          <w:sz w:val="24"/>
          <w:szCs w:val="24"/>
        </w:rPr>
        <w:t>; обосновывать собственные рассуждения;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Базовые исследовательские действия: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Работа с информацией: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выявлять недостаточность и избыточность информации, данных,      необходимых для решения задачи;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lastRenderedPageBreak/>
        <w:t>выбирать, анализировать, систематизировать и интерпретировать   информацию различных видов и форм представления;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 xml:space="preserve">Универсальные коммуникативные действия обеспечивают </w:t>
      </w:r>
      <w:proofErr w:type="spellStart"/>
      <w:r w:rsidRPr="003A2D61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3A2D61">
        <w:rPr>
          <w:rFonts w:ascii="Times New Roman" w:hAnsi="Times New Roman"/>
          <w:sz w:val="24"/>
          <w:szCs w:val="24"/>
        </w:rPr>
        <w:t xml:space="preserve"> социальных навыков обучающихся.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Общение: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Сотрудничество: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участвовать в групповых формах работы (обсуждения, обмен мнениями, мозговые штурмы и др.);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выполнять свою часть работы и координировать свои действия с другими членами команды оценивать качество своего вклада в общий продукт по критериям, сформулированным участниками взаимодействия.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Универсальные регулятивные действия обеспечивают формирование        смысловых установок и жизненных навыков личности.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Самоорганизация: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Самоконтроль: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A2D61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3A2D61">
        <w:rPr>
          <w:rFonts w:ascii="Times New Roman" w:hAnsi="Times New Roman"/>
          <w:sz w:val="24"/>
          <w:szCs w:val="24"/>
        </w:rPr>
        <w:t xml:space="preserve"> цели, находить ошибку, давать оценку приобретённому опыту.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ПРЕДМЕТНЫЕ РЕЗУЛЬТАТЫ: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Иметь представление о случайной величине и о распределении вероятностей.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C70F7" w:rsidRDefault="00AC70F7" w:rsidP="00AC7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2D61">
        <w:rPr>
          <w:rFonts w:ascii="Times New Roman" w:hAnsi="Times New Roman"/>
          <w:b/>
          <w:sz w:val="28"/>
          <w:szCs w:val="28"/>
        </w:rPr>
        <w:t>Содержание курса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3A2D61">
        <w:rPr>
          <w:rFonts w:ascii="Times New Roman" w:hAnsi="Times New Roman"/>
          <w:b/>
          <w:sz w:val="24"/>
          <w:szCs w:val="24"/>
        </w:rPr>
        <w:t>Содержание курса.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Представление данных. Описательная статистика (2 ч.)</w:t>
      </w:r>
    </w:p>
    <w:p w:rsidR="00AC70F7" w:rsidRPr="003A2D61" w:rsidRDefault="00AC70F7" w:rsidP="00AC70F7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Решать задачи на представление и  описание данных.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Вероятность случайного события (2 ч.)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2D61">
        <w:rPr>
          <w:rFonts w:ascii="Times New Roman" w:hAnsi="Times New Roman"/>
          <w:sz w:val="24"/>
          <w:szCs w:val="24"/>
        </w:rPr>
        <w:t>опыта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Элементы комбинаторики (6ч.)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gramStart"/>
      <w:r w:rsidRPr="003A2D61">
        <w:rPr>
          <w:rFonts w:ascii="Times New Roman" w:hAnsi="Times New Roman"/>
          <w:sz w:val="24"/>
          <w:szCs w:val="24"/>
        </w:rPr>
        <w:t>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Паскаля.</w:t>
      </w:r>
      <w:proofErr w:type="gramEnd"/>
      <w:r w:rsidRPr="003A2D61">
        <w:rPr>
          <w:rFonts w:ascii="Times New Roman" w:hAnsi="Times New Roman"/>
          <w:sz w:val="24"/>
          <w:szCs w:val="24"/>
        </w:rPr>
        <w:t xml:space="preserve"> Решать задачи на перечисление упорядоченных пар, троек, перечисление перестановок и сочетаний элементов различных множеств.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Геометрическая вероятность (4 ч.)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Осваивать понятие геометрической вероятности. 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промежутка;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Испытания Бернулли (6 ч.)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lastRenderedPageBreak/>
        <w:t>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Случайная величина (6 ч.)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Освоить понятия: случайная величина, значение случайной величины, распределение вероятностей. Изучать и обсуждать примеры дискретных и непрерывных случайных величин (рост, вес чело века, численность населения), модельных случайных величин, связанных со случайными опытами (бросание монеты, игральной кости, со случайным выбором и т. п.). 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лотереями. Изучать частоту события в повторяющихся случайных опытах как случайную величину. Знакомиться с законом больших чисел (в форме Бернулли): при большом числе опытов частота события близка к его вероятности.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Обобщение, систематизация (7 ч.)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3A2D61">
        <w:rPr>
          <w:rFonts w:ascii="Times New Roman" w:hAnsi="Times New Roman"/>
          <w:sz w:val="24"/>
          <w:szCs w:val="24"/>
        </w:rPr>
        <w:t>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AC70F7" w:rsidRPr="003A2D61" w:rsidRDefault="00AC70F7" w:rsidP="00AC70F7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A2D61">
        <w:rPr>
          <w:rFonts w:ascii="Times New Roman" w:hAnsi="Times New Roman"/>
          <w:b/>
          <w:sz w:val="28"/>
          <w:szCs w:val="24"/>
        </w:rPr>
        <w:t>Тематическое планирование</w:t>
      </w:r>
    </w:p>
    <w:p w:rsidR="00AC70F7" w:rsidRPr="003A2D61" w:rsidRDefault="00AC70F7" w:rsidP="00AC70F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520EE1" w:rsidRPr="00C10295" w:rsidRDefault="00520EE1" w:rsidP="00520E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0295">
        <w:rPr>
          <w:rFonts w:ascii="Times New Roman" w:hAnsi="Times New Roman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</w:t>
      </w:r>
    </w:p>
    <w:p w:rsidR="00520EE1" w:rsidRPr="00C10295" w:rsidRDefault="00520EE1" w:rsidP="00520EE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C10295">
        <w:rPr>
          <w:rFonts w:ascii="Times New Roman" w:hAnsi="Times New Roman"/>
          <w:sz w:val="24"/>
          <w:szCs w:val="24"/>
        </w:rPr>
        <w:t>Тематическое планирование курса внеурочной деятельности по предмету математика рассчитано на 1 час в неделю (всего 33 ч.).</w:t>
      </w:r>
    </w:p>
    <w:p w:rsidR="00AC70F7" w:rsidRDefault="00AC70F7" w:rsidP="00AC70F7">
      <w:pPr>
        <w:pStyle w:val="a3"/>
        <w:ind w:left="-709" w:firstLine="567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6673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1"/>
        <w:gridCol w:w="3899"/>
        <w:gridCol w:w="1973"/>
      </w:tblGrid>
      <w:tr w:rsidR="00AC70F7" w:rsidRPr="00A37A2D" w:rsidTr="00273A4C">
        <w:trPr>
          <w:trHeight w:val="300"/>
        </w:trPr>
        <w:tc>
          <w:tcPr>
            <w:tcW w:w="80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A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  <w:proofErr w:type="gramStart"/>
            <w:r w:rsidRPr="00A37A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37A2D">
              <w:rPr>
                <w:rFonts w:ascii="Times New Roman" w:hAnsi="Times New Roman"/>
                <w:b/>
                <w:sz w:val="24"/>
                <w:szCs w:val="24"/>
                <w:lang w:val="en-US" w:eastAsia="ru-RU"/>
              </w:rPr>
              <w:t>/</w:t>
            </w:r>
            <w:r w:rsidRPr="00A37A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C70F7" w:rsidRPr="00A37A2D" w:rsidRDefault="00AC70F7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A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973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37A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AC70F7" w:rsidRPr="00A37A2D" w:rsidTr="00273A4C">
        <w:tc>
          <w:tcPr>
            <w:tcW w:w="80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AC70F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Представление данных. Описательная статистика</w:t>
            </w:r>
          </w:p>
        </w:tc>
        <w:tc>
          <w:tcPr>
            <w:tcW w:w="1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after="0" w:line="240" w:lineRule="auto"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C70F7" w:rsidRPr="00A37A2D" w:rsidTr="00273A4C">
        <w:tc>
          <w:tcPr>
            <w:tcW w:w="80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AC70F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Вероятность случайного события</w:t>
            </w:r>
          </w:p>
        </w:tc>
        <w:tc>
          <w:tcPr>
            <w:tcW w:w="1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after="0" w:line="240" w:lineRule="auto"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AC70F7" w:rsidRPr="00A37A2D" w:rsidTr="00273A4C">
        <w:tc>
          <w:tcPr>
            <w:tcW w:w="80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AC70F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Элементы комбинаторики</w:t>
            </w:r>
          </w:p>
        </w:tc>
        <w:tc>
          <w:tcPr>
            <w:tcW w:w="1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after="0" w:line="240" w:lineRule="auto"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AC70F7" w:rsidRPr="00A37A2D" w:rsidTr="00273A4C">
        <w:tc>
          <w:tcPr>
            <w:tcW w:w="80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AC70F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Геометрическая вероятность</w:t>
            </w:r>
          </w:p>
        </w:tc>
        <w:tc>
          <w:tcPr>
            <w:tcW w:w="1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after="0" w:line="240" w:lineRule="auto"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4</w:t>
            </w:r>
          </w:p>
        </w:tc>
      </w:tr>
      <w:tr w:rsidR="00AC70F7" w:rsidRPr="00A37A2D" w:rsidTr="00273A4C">
        <w:tc>
          <w:tcPr>
            <w:tcW w:w="80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AC70F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Испытания Бернулли</w:t>
            </w:r>
          </w:p>
        </w:tc>
        <w:tc>
          <w:tcPr>
            <w:tcW w:w="1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after="0" w:line="240" w:lineRule="auto"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AC70F7" w:rsidRPr="00A37A2D" w:rsidTr="00273A4C">
        <w:tc>
          <w:tcPr>
            <w:tcW w:w="80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AC70F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Случайная величина</w:t>
            </w:r>
          </w:p>
        </w:tc>
        <w:tc>
          <w:tcPr>
            <w:tcW w:w="1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after="0" w:line="240" w:lineRule="auto"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AC70F7" w:rsidRPr="00A37A2D" w:rsidTr="00273A4C">
        <w:tc>
          <w:tcPr>
            <w:tcW w:w="80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AC70F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before="100" w:beforeAutospacing="1" w:after="100" w:afterAutospacing="1" w:line="240" w:lineRule="auto"/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4"/>
                <w:szCs w:val="24"/>
                <w:lang w:eastAsia="ru-RU"/>
              </w:rPr>
              <w:t>Обобщение, систематизация</w:t>
            </w:r>
          </w:p>
        </w:tc>
        <w:tc>
          <w:tcPr>
            <w:tcW w:w="1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spacing w:after="0" w:line="240" w:lineRule="auto"/>
              <w:jc w:val="center"/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</w:pPr>
            <w:r w:rsidRPr="00A37A2D">
              <w:rPr>
                <w:rFonts w:ascii="inherit" w:hAnsi="inherit"/>
                <w:color w:val="000000"/>
                <w:sz w:val="21"/>
                <w:szCs w:val="21"/>
                <w:lang w:eastAsia="ru-RU"/>
              </w:rPr>
              <w:t>7</w:t>
            </w:r>
          </w:p>
        </w:tc>
      </w:tr>
      <w:tr w:rsidR="00AC70F7" w:rsidRPr="00AE7A33" w:rsidTr="00273A4C">
        <w:tc>
          <w:tcPr>
            <w:tcW w:w="801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A37A2D" w:rsidRDefault="00AC70F7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7A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C70F7" w:rsidRPr="00F24AFE" w:rsidRDefault="00AC70F7" w:rsidP="00273A4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37A2D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</w:tr>
    </w:tbl>
    <w:p w:rsidR="00AC70F7" w:rsidRDefault="00AC70F7" w:rsidP="00AC70F7">
      <w:pPr>
        <w:pStyle w:val="a3"/>
        <w:ind w:left="-709" w:firstLine="567"/>
        <w:rPr>
          <w:rFonts w:ascii="Times New Roman" w:hAnsi="Times New Roman"/>
          <w:sz w:val="24"/>
          <w:szCs w:val="24"/>
          <w:lang w:eastAsia="ru-RU"/>
        </w:rPr>
      </w:pPr>
    </w:p>
    <w:p w:rsidR="00AC70F7" w:rsidRDefault="00AC70F7" w:rsidP="00AC70F7">
      <w:pPr>
        <w:pStyle w:val="a3"/>
        <w:ind w:left="-709" w:firstLine="567"/>
        <w:rPr>
          <w:rFonts w:ascii="Times New Roman" w:hAnsi="Times New Roman"/>
          <w:sz w:val="24"/>
          <w:szCs w:val="24"/>
          <w:lang w:eastAsia="ru-RU"/>
        </w:rPr>
      </w:pPr>
    </w:p>
    <w:p w:rsidR="009829F5" w:rsidRDefault="009829F5"/>
    <w:sectPr w:rsidR="009829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61322F"/>
    <w:multiLevelType w:val="hybridMultilevel"/>
    <w:tmpl w:val="E25C7DC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0F7"/>
    <w:rsid w:val="00520EE1"/>
    <w:rsid w:val="009829F5"/>
    <w:rsid w:val="00AC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F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70F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F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70F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1955</Words>
  <Characters>11144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dcterms:created xsi:type="dcterms:W3CDTF">2023-09-07T19:42:00Z</dcterms:created>
  <dcterms:modified xsi:type="dcterms:W3CDTF">2023-09-07T20:08:00Z</dcterms:modified>
</cp:coreProperties>
</file>