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C1" w:rsidRPr="00393F51" w:rsidRDefault="00B854C1" w:rsidP="00393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F51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 w:rsidR="00085A48" w:rsidRPr="00393F51">
        <w:rPr>
          <w:rFonts w:ascii="Times New Roman" w:hAnsi="Times New Roman" w:cs="Times New Roman"/>
          <w:b/>
          <w:sz w:val="24"/>
          <w:szCs w:val="24"/>
        </w:rPr>
        <w:t>Родному (р</w:t>
      </w:r>
      <w:r w:rsidRPr="00393F51">
        <w:rPr>
          <w:rFonts w:ascii="Times New Roman" w:hAnsi="Times New Roman" w:cs="Times New Roman"/>
          <w:b/>
          <w:sz w:val="24"/>
          <w:szCs w:val="24"/>
        </w:rPr>
        <w:t>усскому</w:t>
      </w:r>
      <w:r w:rsidR="00085A48" w:rsidRPr="00393F51">
        <w:rPr>
          <w:rFonts w:ascii="Times New Roman" w:hAnsi="Times New Roman" w:cs="Times New Roman"/>
          <w:b/>
          <w:sz w:val="24"/>
          <w:szCs w:val="24"/>
        </w:rPr>
        <w:t>)</w:t>
      </w:r>
      <w:r w:rsidRPr="00393F51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B854C1" w:rsidRPr="00393F51" w:rsidRDefault="00B854C1" w:rsidP="0039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3F51">
        <w:rPr>
          <w:rFonts w:ascii="Times New Roman" w:hAnsi="Times New Roman" w:cs="Times New Roman"/>
          <w:b/>
          <w:sz w:val="24"/>
          <w:szCs w:val="24"/>
        </w:rPr>
        <w:t>для обучающихся 8 классов МБОУ «Мариинская гимназия</w:t>
      </w:r>
      <w:r w:rsidRPr="00393F51">
        <w:rPr>
          <w:rFonts w:ascii="Times New Roman" w:hAnsi="Times New Roman" w:cs="Times New Roman"/>
          <w:sz w:val="24"/>
          <w:szCs w:val="24"/>
        </w:rPr>
        <w:t>»</w:t>
      </w:r>
    </w:p>
    <w:p w:rsidR="00B854C1" w:rsidRPr="00085A48" w:rsidRDefault="00B854C1" w:rsidP="00B854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Планируемые результаты освоения учебного предмета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bCs/>
          <w:color w:val="010202"/>
          <w:sz w:val="24"/>
          <w:szCs w:val="24"/>
        </w:rPr>
        <w:t xml:space="preserve">Личностные результаты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3) достаточный объём словарного запаса и усвоенных грамматических сре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дств дл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854C1" w:rsidRPr="00085A48" w:rsidRDefault="00B854C1" w:rsidP="00B854C1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</w:t>
      </w:r>
      <w:proofErr w:type="gramStart"/>
      <w:r w:rsidRPr="00085A48">
        <w:rPr>
          <w:rStyle w:val="CharAttribute484"/>
          <w:rFonts w:eastAsia="№Е"/>
          <w:i w:val="0"/>
          <w:iCs/>
          <w:sz w:val="24"/>
          <w:szCs w:val="24"/>
        </w:rPr>
        <w:t>и–</w:t>
      </w:r>
      <w:proofErr w:type="gramEnd"/>
      <w:r w:rsidRPr="00085A48">
        <w:rPr>
          <w:rStyle w:val="CharAttribute484"/>
          <w:rFonts w:eastAsia="№Е"/>
          <w:i w:val="0"/>
          <w:i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085A48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B854C1" w:rsidRPr="00085A48" w:rsidRDefault="00B854C1" w:rsidP="00B854C1">
      <w:pPr>
        <w:ind w:firstLine="709"/>
        <w:rPr>
          <w:rStyle w:val="CharAttribute484"/>
          <w:rFonts w:eastAsia="№Е"/>
          <w:i w:val="0"/>
          <w:iCs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085A48">
        <w:rPr>
          <w:rStyle w:val="CharAttribute484"/>
          <w:rFonts w:eastAsia="№Е"/>
          <w:i w:val="0"/>
          <w:iCs/>
          <w:sz w:val="24"/>
          <w:szCs w:val="24"/>
        </w:rPr>
        <w:t>базовых</w:t>
      </w:r>
      <w:proofErr w:type="gramEnd"/>
      <w:r w:rsidRPr="00085A48">
        <w:rPr>
          <w:rStyle w:val="CharAttribute484"/>
          <w:rFonts w:eastAsia="№Е"/>
          <w:i w:val="0"/>
          <w:iCs/>
          <w:sz w:val="24"/>
          <w:szCs w:val="24"/>
        </w:rPr>
        <w:t xml:space="preserve">  для </w:t>
      </w:r>
      <w:proofErr w:type="gramStart"/>
      <w:r w:rsidRPr="00085A48">
        <w:rPr>
          <w:rStyle w:val="CharAttribute484"/>
          <w:rFonts w:eastAsia="№Е"/>
          <w:i w:val="0"/>
          <w:iCs/>
          <w:sz w:val="24"/>
          <w:szCs w:val="24"/>
        </w:rPr>
        <w:t xml:space="preserve">нашего общества ценностях (таких как семья, труд, отечество, природа, мир, знания, культура, здоровье, человек) </w:t>
      </w:r>
      <w:r w:rsidRPr="00085A48">
        <w:rPr>
          <w:rStyle w:val="CharAttribute484"/>
          <w:rFonts w:eastAsia="№Е"/>
          <w:i w:val="0"/>
          <w:sz w:val="24"/>
          <w:szCs w:val="24"/>
        </w:rPr>
        <w:t xml:space="preserve">в МБОУ «Мариинская гимназия»   реализуется  общая </w:t>
      </w:r>
      <w:r w:rsidRPr="00085A48">
        <w:rPr>
          <w:rStyle w:val="CharAttribute484"/>
          <w:rFonts w:eastAsia="№Е"/>
          <w:bCs/>
          <w:i w:val="0"/>
          <w:iCs/>
          <w:sz w:val="24"/>
          <w:szCs w:val="24"/>
        </w:rPr>
        <w:t>цель</w:t>
      </w:r>
      <w:r w:rsidRPr="00085A48">
        <w:rPr>
          <w:rStyle w:val="CharAttribute484"/>
          <w:rFonts w:eastAsia="№Е"/>
          <w:i w:val="0"/>
          <w:sz w:val="24"/>
          <w:szCs w:val="24"/>
        </w:rPr>
        <w:t xml:space="preserve"> воспитания  – </w:t>
      </w:r>
      <w:r w:rsidRPr="00085A48">
        <w:rPr>
          <w:rStyle w:val="CharAttribute484"/>
          <w:rFonts w:eastAsia="№Е"/>
          <w:b/>
          <w:i w:val="0"/>
          <w:iCs/>
          <w:sz w:val="24"/>
          <w:szCs w:val="24"/>
        </w:rPr>
        <w:t>личностное развитие обучающихся</w:t>
      </w:r>
      <w:r w:rsidRPr="00085A48">
        <w:rPr>
          <w:rStyle w:val="CharAttribute484"/>
          <w:rFonts w:eastAsia="№Е"/>
          <w:i w:val="0"/>
          <w:iCs/>
          <w:sz w:val="24"/>
          <w:szCs w:val="24"/>
        </w:rPr>
        <w:t>, проявляющееся:</w:t>
      </w:r>
      <w:proofErr w:type="gramEnd"/>
    </w:p>
    <w:p w:rsidR="00B854C1" w:rsidRPr="00085A48" w:rsidRDefault="00B854C1" w:rsidP="00B854C1">
      <w:pPr>
        <w:pStyle w:val="a4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085A48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усвоении ими знаний основных норм, которые общество выработало </w:t>
      </w:r>
      <w:r w:rsidRPr="00085A48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 xml:space="preserve">на основе этих ценностей (то есть, в усвоении ими социально значимых знаний); </w:t>
      </w:r>
    </w:p>
    <w:p w:rsidR="00B854C1" w:rsidRPr="00085A48" w:rsidRDefault="00B854C1" w:rsidP="00B854C1">
      <w:pPr>
        <w:pStyle w:val="a4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085A48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развитии их позитивных отношений к этим общественным ценностям </w:t>
      </w:r>
      <w:r w:rsidRPr="00085A48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>(то есть в развитии их социально значимых отношений);</w:t>
      </w:r>
    </w:p>
    <w:p w:rsidR="00B854C1" w:rsidRPr="00085A48" w:rsidRDefault="00B854C1" w:rsidP="00B854C1">
      <w:pPr>
        <w:pStyle w:val="a4"/>
        <w:numPr>
          <w:ilvl w:val="0"/>
          <w:numId w:val="1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085A48">
        <w:rPr>
          <w:rStyle w:val="CharAttribute484"/>
          <w:rFonts w:eastAsia="№Е"/>
          <w:i w:val="0"/>
          <w:iCs/>
          <w:sz w:val="24"/>
          <w:szCs w:val="24"/>
          <w:lang w:val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B854C1" w:rsidRPr="00085A48" w:rsidRDefault="00B854C1" w:rsidP="00B854C1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085A48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085A48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lastRenderedPageBreak/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085A48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085A48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085A48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B854C1" w:rsidRPr="00085A48" w:rsidRDefault="00B854C1" w:rsidP="00B854C1">
      <w:pPr>
        <w:pStyle w:val="ParaAttribute10"/>
        <w:numPr>
          <w:ilvl w:val="0"/>
          <w:numId w:val="2"/>
        </w:numPr>
        <w:rPr>
          <w:rStyle w:val="CharAttribute484"/>
          <w:rFonts w:eastAsia="№Е"/>
          <w:i w:val="0"/>
          <w:sz w:val="24"/>
          <w:szCs w:val="24"/>
        </w:rPr>
      </w:pPr>
      <w:r w:rsidRPr="00085A48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085A48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085A48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085A48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B854C1" w:rsidRPr="00085A48" w:rsidRDefault="00B854C1" w:rsidP="00B854C1">
      <w:pPr>
        <w:pStyle w:val="ParaAttribute10"/>
        <w:ind w:left="1429"/>
        <w:rPr>
          <w:sz w:val="24"/>
          <w:szCs w:val="24"/>
        </w:rPr>
      </w:pPr>
      <w:r w:rsidRPr="00085A48">
        <w:rPr>
          <w:b/>
          <w:bCs/>
          <w:color w:val="010202"/>
          <w:sz w:val="24"/>
          <w:szCs w:val="24"/>
        </w:rPr>
        <w:t xml:space="preserve">Метапредметные результаты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1) владение всеми видами речевой деятельности: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>аудирование и чтение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>: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владение разными видами чтения (поисковым, просмотровым, ознакомительным, изучающим) текстов разных стилей и жанров;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>говорение и письмо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>: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_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lastRenderedPageBreak/>
        <w:t xml:space="preserve">соответствие теме и др.); адекватно выражать своё отношение к фактам и явлениям окружающей действительности, к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прочитанному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>, услышанному, увиденному;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_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  <w:proofErr w:type="gramEnd"/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_ 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3) коммуникативн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о-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B854C1" w:rsidRPr="00085A48" w:rsidRDefault="00B854C1" w:rsidP="00B854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A48">
        <w:rPr>
          <w:rFonts w:ascii="Times New Roman" w:hAnsi="Times New Roman" w:cs="Times New Roman"/>
          <w:b/>
          <w:sz w:val="24"/>
          <w:szCs w:val="24"/>
        </w:rPr>
        <w:t>Коммуникативные умения в 8 классе, являющиеся основой метапредметных результатов обучения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 xml:space="preserve">Анализ текста.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Находить в молодёжных газетах проблемные статьи, репортажи, портретные очерки, определять их тему и основную мысль, оценивать в этом контексте заголовок. Находить в тексте статьи, репортажа, портретного очерка фрагменты, представляющие собой повествование, разные виды рассуждения и описания, определять их роль в данном жанре; находить характерные для публицистического стиля языковые и речевые средства воздействия на читателя; производить разнонаправленный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речеведческий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анализ текста: содержательно-композиционный (смысловой),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стилистический, типологический — включать в каждый из них анализ выразительных средств, характерных именно для данного аспекта рассмотрения текста, — под углом зрения темы и основной мысли, стиля, типа речи.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 xml:space="preserve">Воспроизведение текста.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Создавать на основе исходного авторского текста вторичное высказывание, отражая в нём проблематику текста, позицию автора и своё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lastRenderedPageBreak/>
        <w:t>собственное мнение, совпадающее или не совпадающее с мнением автора текста. Пересказывать (устно и письменно) тексты указанных выше жанров, сохраняя структуру и языковые особенности исходного текста.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 xml:space="preserve">Создание текста.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>Вести репортаж (устно и письменно) о школьной жизни (например, с урока или с большой перемены), об открытии (посещении) памятника истории и культуры, о каком-либо интересном событии, спортивном мероприятии; писать сочинение о человеке (литературном герое, знакомом, о себе), писать статью в школьную или местную газету.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 xml:space="preserve">Совершенствование </w:t>
      </w:r>
      <w:proofErr w:type="gramStart"/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>написанного</w:t>
      </w:r>
      <w:proofErr w:type="gramEnd"/>
      <w:r w:rsidRPr="00085A48">
        <w:rPr>
          <w:rFonts w:ascii="Times New Roman" w:hAnsi="Times New Roman" w:cs="Times New Roman"/>
          <w:i/>
          <w:iCs/>
          <w:color w:val="010202"/>
          <w:sz w:val="24"/>
          <w:szCs w:val="24"/>
        </w:rPr>
        <w:t xml:space="preserve">.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>Добиваться полного соответствия отбора содержания и языковых средств коммуникативной задаче. Повышать выразительность речи, уместно используя характерные для публицистики средства языка: выразительную газетную лексику и фразеологию, экспрессивный синтаксис: именительный темы, расчленённые предложения (парцелляцию), риторические вопросы и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восклицания, вопросно-ответную форму изложения, ряды однородных членов с парным соединением, многосоюзие, перечислительные ряды со значением градации, контрастные сопоставления и противопоставления, двойное отрицание и другие экспрессивные конструкции.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2D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262DE">
        <w:rPr>
          <w:rFonts w:ascii="Times New Roman" w:hAnsi="Times New Roman" w:cs="Times New Roman"/>
          <w:sz w:val="24"/>
          <w:szCs w:val="24"/>
        </w:rPr>
        <w:t xml:space="preserve"> освоения программы по родному (русскому) языку к концу обучения в 8 классе.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DE">
        <w:rPr>
          <w:rFonts w:ascii="Times New Roman" w:hAnsi="Times New Roman" w:cs="Times New Roman"/>
          <w:b/>
          <w:i/>
          <w:sz w:val="24"/>
          <w:szCs w:val="24"/>
        </w:rPr>
        <w:t>Язык и культура: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иметь представление об истории развития лексического состава русского языка, характеризовать лексику русского языка с точки зрения происхождения (в рамках изученного с использованием словарей);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представлять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 с использованием словарей);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 с использованием словарей), сфере функционирования;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текстах, оценивать целесообразность их употребления, целесообразно употреблять иноязычные слова;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иметь представление об исторических особенностях русского речевого этикета (обращение), характеризовать основные особенности современного русского речевого этикета;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DE">
        <w:rPr>
          <w:rFonts w:ascii="Times New Roman" w:hAnsi="Times New Roman" w:cs="Times New Roman"/>
          <w:b/>
          <w:i/>
          <w:sz w:val="24"/>
          <w:szCs w:val="24"/>
        </w:rPr>
        <w:t>Культура речи: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иметь представление об активных процессах современного русского языка в области произношения и ударения (в рамках изученного);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омонимов, паронимов;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корректно употреблять термины в текстах учебно-научного стиля, в публицистических и художественных текстах (в рамках изученного);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DE">
        <w:rPr>
          <w:rFonts w:ascii="Times New Roman" w:hAnsi="Times New Roman" w:cs="Times New Roman"/>
          <w:b/>
          <w:i/>
          <w:sz w:val="24"/>
          <w:szCs w:val="24"/>
        </w:rPr>
        <w:t>Речь. Речевая деятельность. Текст: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использовать основные способы и правила эффективной аргументации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2DE">
        <w:rPr>
          <w:rFonts w:ascii="Times New Roman" w:hAnsi="Times New Roman" w:cs="Times New Roman"/>
          <w:sz w:val="24"/>
          <w:szCs w:val="24"/>
        </w:rPr>
        <w:t>в процессе учебно-научного общения, стандартные обороты речи и знание правил корректной дискуссии; участвовать в дискуссии;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2DE">
        <w:rPr>
          <w:rFonts w:ascii="Times New Roman" w:hAnsi="Times New Roman" w:cs="Times New Roman"/>
          <w:sz w:val="24"/>
          <w:szCs w:val="24"/>
        </w:rPr>
        <w:t>анализировать структурные элементы и языковые особенности письма как жанра публицистического стиля речи, создавать сочинение в жанре письма (в том числе электронного);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2DE">
        <w:rPr>
          <w:rFonts w:ascii="Times New Roman" w:hAnsi="Times New Roman" w:cs="Times New Roman"/>
          <w:sz w:val="24"/>
          <w:szCs w:val="24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F262DE" w:rsidRPr="00F262DE" w:rsidRDefault="00F262DE" w:rsidP="00F26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2DE">
        <w:rPr>
          <w:rFonts w:ascii="Times New Roman" w:hAnsi="Times New Roman" w:cs="Times New Roman"/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F262DE" w:rsidRDefault="00F262DE" w:rsidP="00F262DE">
      <w:pPr>
        <w:tabs>
          <w:tab w:val="left" w:pos="851"/>
          <w:tab w:val="left" w:pos="993"/>
        </w:tabs>
        <w:ind w:firstLine="36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28F2" w:rsidRPr="00085A48" w:rsidRDefault="003F28F2" w:rsidP="00F262DE">
      <w:pPr>
        <w:tabs>
          <w:tab w:val="left" w:pos="851"/>
          <w:tab w:val="left" w:pos="993"/>
        </w:tabs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A48">
        <w:rPr>
          <w:rFonts w:ascii="Times New Roman" w:hAnsi="Times New Roman" w:cs="Times New Roman"/>
          <w:bCs/>
          <w:sz w:val="24"/>
          <w:szCs w:val="24"/>
          <w:lang w:eastAsia="ru-RU"/>
        </w:rPr>
        <w:t>Рабочая программа сформирована с учетом</w:t>
      </w:r>
      <w:r w:rsidRPr="00085A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формирования функциональной грамотности, </w:t>
      </w:r>
      <w:r w:rsidRPr="00085A48">
        <w:rPr>
          <w:rFonts w:ascii="Times New Roman" w:hAnsi="Times New Roman" w:cs="Times New Roman"/>
          <w:bCs/>
          <w:sz w:val="24"/>
          <w:szCs w:val="24"/>
          <w:lang w:eastAsia="ru-RU"/>
        </w:rPr>
        <w:t>призвана обеспечить достижение личностных и метапредметных результатов</w:t>
      </w:r>
      <w:r w:rsidRPr="00085A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F28F2" w:rsidRPr="00085A48" w:rsidRDefault="003F28F2" w:rsidP="003F28F2">
      <w:pPr>
        <w:tabs>
          <w:tab w:val="left" w:pos="851"/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A48">
        <w:rPr>
          <w:rFonts w:ascii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 w:rsidRPr="00085A48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3F28F2" w:rsidRPr="00085A48" w:rsidRDefault="003F28F2" w:rsidP="003F28F2">
      <w:pPr>
        <w:tabs>
          <w:tab w:val="left" w:pos="851"/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A48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Метапредметные</w:t>
      </w:r>
      <w:r w:rsidRPr="00085A48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</w:t>
      </w:r>
      <w:proofErr w:type="gramStart"/>
      <w:r w:rsidRPr="00085A48"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085A48">
        <w:rPr>
          <w:rFonts w:ascii="Times New Roman" w:hAnsi="Times New Roman" w:cs="Times New Roman"/>
          <w:sz w:val="24"/>
          <w:szCs w:val="24"/>
          <w:lang w:eastAsia="ru-RU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</w:t>
      </w:r>
      <w:r w:rsidRPr="00085A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формулирует проблему, интерпретирует и оценивает её; делает выводы, строит прогнозы, предлагает пути решения.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Содержание учебного предмета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Раздел 1. Язык и культура (2,5 ч)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общевосточнославянские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) слова, собственно русские слова. Собственно русские слова как база и основной источник развития лексики русского литературного языка.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Роль старославянизмов в развитии русского литературного языка и их приметы. Стилистически нейтральные, книжные, устаревшие старославянизмы.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Иноязычная лексика в разговорной речи, дисплейных текстах, современной публицистике. Речевой этикет. Благопожелание как ключевая идея речевого этикета.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других народов.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 xml:space="preserve">Раздел 2. Культура речи (2 ч)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Основные орфоэпические нормы современного русского литературного языка.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[е] в словах иностранного происхождения; произношение безударного [а] после ж и ш; произношение сочетания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чн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и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чт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; произношение женских отчеств на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-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и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>чна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>, -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инична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;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произношение твёрдого [н] перед мягкими [ф̕] и [в̕]; произношение мягкого [н̕] перед ч и щ.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Типичные акцентологические ошибки в современной речи.   </w:t>
      </w: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Основные лексические нормы современного русского литературного языка.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ошибки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‚ связанные с употреблением терминов. Нарушение точности словоупотребления заимствованных слов. </w:t>
      </w: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Основные грамматические нормы современного русского литературного языка.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Типичные грамматические ошибки.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Согласование: согласование сказуемого с подлежащим, имеющим в своём составе количественно-именное сочетание; согласование сказуемого с подлежащим, выраженным существительным со значением лица женского рода (врач пришёл – врач пришла); согласование сказуемого с подлежащим, выраженным сочетанием числительного несколько и существительным; согласование определения в количественно-именных сочетаниях с числительными два, три, четыре (два новых стола, две молодых женщины и две молодые женщины).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Нормы построения словосочетаний по типу согласования (маршрутное такси, обеих сестёр – обоих братьев).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Отражение вариантов грамматической нормы в современных грамматических словарях и справочниках. </w:t>
      </w: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 xml:space="preserve">Речевой этикет. 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lastRenderedPageBreak/>
        <w:t xml:space="preserve">Этикетные речевые тактики и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приёмы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в коммуникации‚ помогающие противостоять речевой агрессии. Синонимия речевых формул.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Раздел 3. Речь. Речевая деятельность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. Текст (4 ч)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Язык и речь. Виды речевой деятельности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. Эффективные приёмы слушания.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Предтекстовый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, </w:t>
      </w:r>
      <w:proofErr w:type="gram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текстовый</w:t>
      </w:r>
      <w:proofErr w:type="gram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и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послетекстовый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этапы работы. Основные методы, способы и средства получения, переработки информации. </w:t>
      </w: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Текст как единица языка и речи.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 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 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b/>
          <w:color w:val="010202"/>
          <w:sz w:val="24"/>
          <w:szCs w:val="24"/>
        </w:rPr>
        <w:t>Функциональные разновидности языка.</w:t>
      </w:r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 Разговорная речь.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Самохарактеристика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, </w:t>
      </w:r>
      <w:proofErr w:type="spellStart"/>
      <w:r w:rsidRPr="00085A48">
        <w:rPr>
          <w:rFonts w:ascii="Times New Roman" w:hAnsi="Times New Roman" w:cs="Times New Roman"/>
          <w:color w:val="010202"/>
          <w:sz w:val="24"/>
          <w:szCs w:val="24"/>
        </w:rPr>
        <w:t>самопрезентация</w:t>
      </w:r>
      <w:proofErr w:type="spellEnd"/>
      <w:r w:rsidRPr="00085A48">
        <w:rPr>
          <w:rFonts w:ascii="Times New Roman" w:hAnsi="Times New Roman" w:cs="Times New Roman"/>
          <w:color w:val="010202"/>
          <w:sz w:val="24"/>
          <w:szCs w:val="24"/>
        </w:rPr>
        <w:t xml:space="preserve">, поздравление. 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 Язык художественной литературы. Сочинение в жанре письма другу (в том числе электронного), страницы дневника и т. д. </w:t>
      </w:r>
    </w:p>
    <w:p w:rsidR="00B854C1" w:rsidRPr="00085A48" w:rsidRDefault="00AD1106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085A48">
        <w:rPr>
          <w:rFonts w:ascii="Times New Roman" w:hAnsi="Times New Roman" w:cs="Times New Roman"/>
          <w:color w:val="010202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гг.</w:t>
      </w: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</w:p>
    <w:p w:rsidR="00B854C1" w:rsidRPr="00085A48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</w:p>
    <w:p w:rsidR="00B854C1" w:rsidRDefault="00B854C1" w:rsidP="00B854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C64983" w:rsidRDefault="00C64983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B854C1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  <w:r>
        <w:rPr>
          <w:rFonts w:ascii="Times New Roman" w:hAnsi="Times New Roman" w:cs="Times New Roman"/>
          <w:b/>
          <w:color w:val="010202"/>
        </w:rPr>
        <w:t>Приложение.</w:t>
      </w: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395B29" w:rsidRDefault="00395B29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085A48" w:rsidRDefault="00085A48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085A48" w:rsidRDefault="00085A48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AD1106" w:rsidRDefault="00AD1106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</w:p>
    <w:p w:rsidR="00B854C1" w:rsidRDefault="00B854C1" w:rsidP="00B854C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10202"/>
        </w:rPr>
      </w:pPr>
      <w:r>
        <w:rPr>
          <w:rFonts w:ascii="Times New Roman" w:hAnsi="Times New Roman" w:cs="Times New Roman"/>
          <w:b/>
          <w:color w:val="010202"/>
        </w:rPr>
        <w:lastRenderedPageBreak/>
        <w:t>Тематическое планирование</w:t>
      </w:r>
    </w:p>
    <w:tbl>
      <w:tblPr>
        <w:tblStyle w:val="a5"/>
        <w:tblW w:w="10554" w:type="dxa"/>
        <w:tblInd w:w="-807" w:type="dxa"/>
        <w:tblLayout w:type="fixed"/>
        <w:tblLook w:val="04A0" w:firstRow="1" w:lastRow="0" w:firstColumn="1" w:lastColumn="0" w:noHBand="0" w:noVBand="1"/>
      </w:tblPr>
      <w:tblGrid>
        <w:gridCol w:w="477"/>
        <w:gridCol w:w="3415"/>
        <w:gridCol w:w="851"/>
        <w:gridCol w:w="849"/>
        <w:gridCol w:w="993"/>
        <w:gridCol w:w="3969"/>
      </w:tblGrid>
      <w:tr w:rsidR="00AD1106" w:rsidRPr="00085A48" w:rsidTr="00AD1106"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№ 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урока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Количество 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C649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AD1106" w:rsidRPr="00085A48" w:rsidTr="00AD1106">
        <w:trPr>
          <w:trHeight w:val="697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6" w:rsidRPr="00085A48" w:rsidRDefault="00AD1106">
            <w:pPr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6" w:rsidRPr="00085A48" w:rsidRDefault="00AD1106">
            <w:pPr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6" w:rsidRPr="00085A48" w:rsidRDefault="00AD1106">
            <w:pPr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По 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Факт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06" w:rsidRPr="00085A48" w:rsidRDefault="00AD1106">
            <w:pPr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</w:tr>
      <w:tr w:rsidR="00AD1106" w:rsidRPr="00085A48" w:rsidTr="00780D84">
        <w:tc>
          <w:tcPr>
            <w:tcW w:w="10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Язык и культура 5ч.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Исконно русская лексика и её особенности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https://multiurok.ru/files/urok-2-iskonno-russkaia-leksika-i-eio-osobennosti.html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Старославянизмы и их роль в развитии русского литературного языка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https://multiurok.ru/files/urok-3-staroslavianizmy-i-ikh-rol-v-razvitii-russk.html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Иноязычные слова в разговорной речи, дисплейных текстах, современной публицистике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https://infourok.ru/prezentaciya-k-uroku-russkogo-rodnogo-yazyka-v-8-klasse-na-temu-inoyazychnye-slova-v-razgovornoj-rechi-displejnyh-tekstah-sovrem-4502025.html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4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Речевой этикет в русской культуре и его основные особенности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https://etikket.ru/rechevoj-etiket/osobennosti-russkogo-rechevogo-etiketa.html</w:t>
            </w:r>
          </w:p>
        </w:tc>
      </w:tr>
      <w:tr w:rsidR="00AD1106" w:rsidRPr="00085A48" w:rsidTr="00AD1106">
        <w:trPr>
          <w:trHeight w:val="788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5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Русский человек в обращении к другим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https://multiurok.ru/files/urok-6-russkii-chelovek-v-obrashchenii-k-drugim.html</w:t>
            </w:r>
          </w:p>
        </w:tc>
      </w:tr>
      <w:tr w:rsidR="00AD1106" w:rsidRPr="00085A48" w:rsidTr="00987EA0">
        <w:tc>
          <w:tcPr>
            <w:tcW w:w="10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Культура речи 4ч.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6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Типичные орфоэпические и акцентологические ошибки в современной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https://multiurok.ru/files/urok-8-tipichnye-orfoepicheskie-i-aktsentologiches.html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7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Нормы употребления терминов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https://infourok.ru/prezentaciya-po-russkomu-rodnomu-yazyku-normy-upotrebleniya-terminov-8-klass-5642701.html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8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Трудные случаи согласования в русском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https://infourok.ru/prezentaciya-po-rodnomu-yazyku-trudnye-sluchai-soglasovaniya-v-russkom-yazyke-8-klass-5751702.html</w:t>
            </w:r>
          </w:p>
        </w:tc>
      </w:tr>
      <w:tr w:rsidR="00AD1106" w:rsidRPr="00085A48" w:rsidTr="00AD1106">
        <w:trPr>
          <w:trHeight w:val="84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9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речевого этикета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https://infourok.ru/podborka-materiala-po-teme-vneurochnaya-deyatelnost-russkiy-rechevoy-etiket-klass-3921077.html</w:t>
            </w:r>
          </w:p>
        </w:tc>
      </w:tr>
      <w:tr w:rsidR="00AD1106" w:rsidRPr="00085A48" w:rsidTr="0095145E">
        <w:tc>
          <w:tcPr>
            <w:tcW w:w="10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Речь. Текст 8ч.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Информация: способы и средства её получения и переработки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https://infourok.ru/razrabotka-uroka-na-temu-informaciya-sposoby-i-sredstva-eyo-polucheniya-i-pererabotki-8-klass-5216752.html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Слушание как вид речевой деятельности. Эффективные приёмы слушания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https://multiurok.ru/files/slushanie-kak-vid-rechevoi-deiatelnosti-1.html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Аргументация. Правила эффективной аргументации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https://gtmarket.ru/concepts/7226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Доказательство и его структура. Виды </w:t>
            </w:r>
            <w:r w:rsidRPr="00085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lastRenderedPageBreak/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https://infourok.ru/plankonspekt-uroka-russkogo-yazika-dokazatelstva-</w:t>
            </w: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lastRenderedPageBreak/>
              <w:t>v-rassuzhdenii-726044.html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Разговорная речь. Самопрезентация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https://znanio.ru/media/prakticheskie-zadaniya-po-ritorike-samoprezentatsiya-2533500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 xml:space="preserve">Научный стиль речи. Реферат. Учебно </w:t>
            </w:r>
            <w:proofErr w:type="gramStart"/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аучная 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https://infourok.ru/konspekt-uroka-zhanri-nauchnogo-stilya-annotaciya-1051884.html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 xml:space="preserve">Язык художественной литературы. Сочинение в жанре письма.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https://infourok.ru/yazyk-hudozhestvennoj-literatury-sochinenie-v-zhanre-pisma-frontovye-pisma-urok-razvitiya-rechi-po-rodnomu-yazyku-v-8-klasse-4434605.html</w:t>
            </w:r>
          </w:p>
        </w:tc>
      </w:tr>
      <w:tr w:rsidR="00AD1106" w:rsidRPr="00085A48" w:rsidTr="00AD11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85A4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 работа </w:t>
            </w:r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06" w:rsidRPr="00085A48" w:rsidRDefault="00AD11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AD1106" w:rsidRPr="00085A48" w:rsidTr="00264655">
        <w:tc>
          <w:tcPr>
            <w:tcW w:w="10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06" w:rsidRPr="00085A48" w:rsidRDefault="00AD1106" w:rsidP="00AD11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085A4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 xml:space="preserve">       Итого 17ч.</w:t>
            </w:r>
          </w:p>
        </w:tc>
      </w:tr>
    </w:tbl>
    <w:p w:rsidR="00B854C1" w:rsidRPr="00085A48" w:rsidRDefault="00B854C1" w:rsidP="00AD1106">
      <w:pPr>
        <w:rPr>
          <w:rFonts w:ascii="Times New Roman" w:hAnsi="Times New Roman" w:cs="Times New Roman"/>
          <w:sz w:val="24"/>
          <w:szCs w:val="24"/>
        </w:rPr>
      </w:pPr>
    </w:p>
    <w:sectPr w:rsidR="00B854C1" w:rsidRPr="00085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14607F"/>
    <w:multiLevelType w:val="multilevel"/>
    <w:tmpl w:val="7A78E8AA"/>
    <w:lvl w:ilvl="0">
      <w:start w:val="1"/>
      <w:numFmt w:val="decimal"/>
      <w:lvlText w:val="21.10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C1"/>
    <w:rsid w:val="00085A48"/>
    <w:rsid w:val="002500F4"/>
    <w:rsid w:val="00361366"/>
    <w:rsid w:val="00393F51"/>
    <w:rsid w:val="00395B29"/>
    <w:rsid w:val="003F28F2"/>
    <w:rsid w:val="005E35C0"/>
    <w:rsid w:val="006E6A67"/>
    <w:rsid w:val="007176F1"/>
    <w:rsid w:val="00AD1106"/>
    <w:rsid w:val="00B854C1"/>
    <w:rsid w:val="00C64983"/>
    <w:rsid w:val="00CD58D6"/>
    <w:rsid w:val="00F2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qFormat/>
    <w:locked/>
    <w:rsid w:val="00B854C1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B854C1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customStyle="1" w:styleId="ParaAttribute16">
    <w:name w:val="ParaAttribute16"/>
    <w:uiPriority w:val="99"/>
    <w:rsid w:val="00B854C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B854C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B854C1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5">
    <w:name w:val="Table Grid"/>
    <w:basedOn w:val="a1"/>
    <w:uiPriority w:val="39"/>
    <w:rsid w:val="00B8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262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62DE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qFormat/>
    <w:locked/>
    <w:rsid w:val="00B854C1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B854C1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customStyle="1" w:styleId="ParaAttribute16">
    <w:name w:val="ParaAttribute16"/>
    <w:uiPriority w:val="99"/>
    <w:rsid w:val="00B854C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B854C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B854C1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5">
    <w:name w:val="Table Grid"/>
    <w:basedOn w:val="a1"/>
    <w:uiPriority w:val="39"/>
    <w:rsid w:val="00B8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262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62DE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3257</Words>
  <Characters>18568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</cp:lastModifiedBy>
  <cp:revision>12</cp:revision>
  <dcterms:created xsi:type="dcterms:W3CDTF">2022-08-25T13:33:00Z</dcterms:created>
  <dcterms:modified xsi:type="dcterms:W3CDTF">2023-08-23T14:33:00Z</dcterms:modified>
</cp:coreProperties>
</file>