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EB" w:rsidRDefault="003431EB" w:rsidP="003431E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Рабочая программа по Родной русской литературе</w:t>
      </w:r>
    </w:p>
    <w:p w:rsidR="003431EB" w:rsidRDefault="003431EB" w:rsidP="003431E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для обучающихся 8 классов МБОУ «Мариинская гимназия»</w:t>
      </w:r>
    </w:p>
    <w:p w:rsidR="003431EB" w:rsidRPr="007064AD" w:rsidRDefault="003431EB" w:rsidP="007064AD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3431EB" w:rsidRPr="007064AD" w:rsidRDefault="003431EB" w:rsidP="007064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64A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637927">
        <w:rPr>
          <w:rFonts w:ascii="Times New Roman" w:hAnsi="Times New Roman" w:cs="Times New Roman"/>
          <w:b/>
          <w:sz w:val="24"/>
          <w:szCs w:val="24"/>
        </w:rPr>
        <w:t>.</w:t>
      </w:r>
      <w:r w:rsidRPr="007064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31EB" w:rsidRPr="007064AD" w:rsidRDefault="003431EB" w:rsidP="007064A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064AD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освоения примерной программы по учебному предмету «Родная литература (русская)» должны отражать</w:t>
      </w:r>
      <w:r w:rsidRPr="007064A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431EB" w:rsidRPr="00DC61F3" w:rsidRDefault="003431EB" w:rsidP="007064AD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осознание </w:t>
      </w:r>
      <w:proofErr w:type="gramStart"/>
      <w:r w:rsidRPr="00DC61F3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российской гражданской идентичности, своей этнической пр</w:t>
      </w:r>
      <w:r w:rsidRPr="00DC61F3">
        <w:rPr>
          <w:rFonts w:ascii="Times New Roman" w:eastAsia="Calibri" w:hAnsi="Times New Roman" w:cs="Times New Roman"/>
          <w:sz w:val="24"/>
          <w:szCs w:val="24"/>
        </w:rPr>
        <w:t>и</w:t>
      </w:r>
      <w:r w:rsidRPr="00DC61F3">
        <w:rPr>
          <w:rFonts w:ascii="Times New Roman" w:eastAsia="Calibri" w:hAnsi="Times New Roman" w:cs="Times New Roman"/>
          <w:sz w:val="24"/>
          <w:szCs w:val="24"/>
        </w:rPr>
        <w:t>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</w:t>
      </w:r>
      <w:r w:rsidRPr="00DC61F3">
        <w:rPr>
          <w:rFonts w:ascii="Times New Roman" w:eastAsia="Calibri" w:hAnsi="Times New Roman" w:cs="Times New Roman"/>
          <w:sz w:val="24"/>
          <w:szCs w:val="24"/>
        </w:rPr>
        <w:t>о</w:t>
      </w:r>
      <w:r w:rsidRPr="00DC61F3">
        <w:rPr>
          <w:rFonts w:ascii="Times New Roman" w:eastAsia="Calibri" w:hAnsi="Times New Roman" w:cs="Times New Roman"/>
          <w:sz w:val="24"/>
          <w:szCs w:val="24"/>
        </w:rPr>
        <w:t>нимание гуманистических, демократических и традиционных ценностей многонационал</w:t>
      </w:r>
      <w:r w:rsidRPr="00DC61F3">
        <w:rPr>
          <w:rFonts w:ascii="Times New Roman" w:eastAsia="Calibri" w:hAnsi="Times New Roman" w:cs="Times New Roman"/>
          <w:sz w:val="24"/>
          <w:szCs w:val="24"/>
        </w:rPr>
        <w:t>ь</w:t>
      </w:r>
      <w:r w:rsidRPr="00DC61F3">
        <w:rPr>
          <w:rFonts w:ascii="Times New Roman" w:eastAsia="Calibri" w:hAnsi="Times New Roman" w:cs="Times New Roman"/>
          <w:sz w:val="24"/>
          <w:szCs w:val="24"/>
        </w:rPr>
        <w:t>ного российского общества;</w:t>
      </w:r>
    </w:p>
    <w:p w:rsidR="003431EB" w:rsidRPr="00DC61F3" w:rsidRDefault="003431EB" w:rsidP="007064A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способность и готовность </w:t>
      </w:r>
      <w:proofErr w:type="gramStart"/>
      <w:r w:rsidRPr="00DC61F3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к саморазвитию и самообразованию на основе м</w:t>
      </w:r>
      <w:r w:rsidRPr="00DC61F3">
        <w:rPr>
          <w:rFonts w:ascii="Times New Roman" w:eastAsia="Calibri" w:hAnsi="Times New Roman" w:cs="Times New Roman"/>
          <w:sz w:val="24"/>
          <w:szCs w:val="24"/>
        </w:rPr>
        <w:t>о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тивации к обучению и познанию, уважительное отношение к труду; </w:t>
      </w:r>
    </w:p>
    <w:p w:rsidR="003431EB" w:rsidRPr="00DC61F3" w:rsidRDefault="003431EB" w:rsidP="007064A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</w:t>
      </w:r>
      <w:r w:rsidRPr="00DC61F3">
        <w:rPr>
          <w:rFonts w:ascii="Times New Roman" w:eastAsia="Calibri" w:hAnsi="Times New Roman" w:cs="Times New Roman"/>
          <w:sz w:val="24"/>
          <w:szCs w:val="24"/>
        </w:rPr>
        <w:t>и</w:t>
      </w:r>
      <w:r w:rsidRPr="00DC61F3">
        <w:rPr>
          <w:rFonts w:ascii="Times New Roman" w:eastAsia="Calibri" w:hAnsi="Times New Roman" w:cs="Times New Roman"/>
          <w:sz w:val="24"/>
          <w:szCs w:val="24"/>
        </w:rPr>
        <w:t>тия науки и общественной практики, учитывающего социальное, культурное, языковое, д</w:t>
      </w:r>
      <w:r w:rsidRPr="00DC61F3">
        <w:rPr>
          <w:rFonts w:ascii="Times New Roman" w:eastAsia="Calibri" w:hAnsi="Times New Roman" w:cs="Times New Roman"/>
          <w:sz w:val="24"/>
          <w:szCs w:val="24"/>
        </w:rPr>
        <w:t>у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ховное многообразие современного мира; </w:t>
      </w:r>
    </w:p>
    <w:p w:rsidR="003431EB" w:rsidRPr="00DC61F3" w:rsidRDefault="003431EB" w:rsidP="007064A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осознанное, уважительное и доброжелательное отношение к другому человеку, его мн</w:t>
      </w:r>
      <w:r w:rsidRPr="00DC61F3">
        <w:rPr>
          <w:rFonts w:ascii="Times New Roman" w:eastAsia="Calibri" w:hAnsi="Times New Roman" w:cs="Times New Roman"/>
          <w:sz w:val="24"/>
          <w:szCs w:val="24"/>
        </w:rPr>
        <w:t>е</w:t>
      </w:r>
      <w:proofErr w:type="gramStart"/>
      <w:r w:rsidRPr="00DC61F3">
        <w:rPr>
          <w:rFonts w:ascii="Times New Roman" w:eastAsia="Calibri" w:hAnsi="Times New Roman" w:cs="Times New Roman"/>
          <w:sz w:val="24"/>
          <w:szCs w:val="24"/>
        </w:rPr>
        <w:t>нию, мировоззрению, культуре, языку, вере, гражданской позиции, к истории, культуре, р</w:t>
      </w:r>
      <w:r w:rsidRPr="00DC61F3">
        <w:rPr>
          <w:rFonts w:ascii="Times New Roman" w:eastAsia="Calibri" w:hAnsi="Times New Roman" w:cs="Times New Roman"/>
          <w:sz w:val="24"/>
          <w:szCs w:val="24"/>
        </w:rPr>
        <w:t>е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лигии, традициям, языкам, ценностям народов России и народов мира; </w:t>
      </w:r>
      <w:proofErr w:type="gramEnd"/>
    </w:p>
    <w:p w:rsidR="003431EB" w:rsidRPr="00DC61F3" w:rsidRDefault="003431EB" w:rsidP="007064A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</w:t>
      </w:r>
      <w:r w:rsidRPr="00DC61F3">
        <w:rPr>
          <w:rFonts w:ascii="Times New Roman" w:eastAsia="Calibri" w:hAnsi="Times New Roman" w:cs="Times New Roman"/>
          <w:sz w:val="24"/>
          <w:szCs w:val="24"/>
        </w:rPr>
        <w:t>с</w:t>
      </w:r>
      <w:r w:rsidRPr="00DC61F3">
        <w:rPr>
          <w:rFonts w:ascii="Times New Roman" w:eastAsia="Calibri" w:hAnsi="Times New Roman" w:cs="Times New Roman"/>
          <w:sz w:val="24"/>
          <w:szCs w:val="24"/>
        </w:rPr>
        <w:t>сии и мира творческой деятельности эстетического характера; осознание значимости худ</w:t>
      </w:r>
      <w:r w:rsidRPr="00DC61F3">
        <w:rPr>
          <w:rFonts w:ascii="Times New Roman" w:eastAsia="Calibri" w:hAnsi="Times New Roman" w:cs="Times New Roman"/>
          <w:sz w:val="24"/>
          <w:szCs w:val="24"/>
        </w:rPr>
        <w:t>о</w:t>
      </w:r>
      <w:r w:rsidRPr="00DC61F3">
        <w:rPr>
          <w:rFonts w:ascii="Times New Roman" w:eastAsia="Calibri" w:hAnsi="Times New Roman" w:cs="Times New Roman"/>
          <w:sz w:val="24"/>
          <w:szCs w:val="24"/>
        </w:rPr>
        <w:t>жественной культуры народов России и стран мира;</w:t>
      </w:r>
    </w:p>
    <w:p w:rsidR="003431EB" w:rsidRPr="00DC61F3" w:rsidRDefault="003431EB" w:rsidP="007064A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способность и готовность вести диалог с другими людьми и достигать в нем взаимопон</w:t>
      </w:r>
      <w:r w:rsidRPr="00DC61F3">
        <w:rPr>
          <w:rFonts w:ascii="Times New Roman" w:eastAsia="Calibri" w:hAnsi="Times New Roman" w:cs="Times New Roman"/>
          <w:sz w:val="24"/>
          <w:szCs w:val="24"/>
        </w:rPr>
        <w:t>и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3431EB" w:rsidRPr="00DC61F3" w:rsidRDefault="003431EB" w:rsidP="007064A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неприятие любых нарушений социальных (в том числе моральных и правовых) норм; ор</w:t>
      </w:r>
      <w:r w:rsidRPr="00DC61F3">
        <w:rPr>
          <w:rFonts w:ascii="Times New Roman" w:eastAsia="Calibri" w:hAnsi="Times New Roman" w:cs="Times New Roman"/>
          <w:sz w:val="24"/>
          <w:szCs w:val="24"/>
        </w:rPr>
        <w:t>и</w:t>
      </w:r>
      <w:r w:rsidRPr="00DC61F3">
        <w:rPr>
          <w:rFonts w:ascii="Times New Roman" w:eastAsia="Calibri" w:hAnsi="Times New Roman" w:cs="Times New Roman"/>
          <w:sz w:val="24"/>
          <w:szCs w:val="24"/>
        </w:rPr>
        <w:t>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sz w:val="24"/>
          <w:szCs w:val="24"/>
          <w:lang w:eastAsia="en-US"/>
        </w:rPr>
        <w:t>Современный национальный воспитательный идеал личност</w:t>
      </w:r>
      <w:proofErr w:type="gramStart"/>
      <w:r w:rsidRPr="00DC61F3">
        <w:rPr>
          <w:rFonts w:eastAsia="Calibri"/>
          <w:sz w:val="24"/>
          <w:szCs w:val="24"/>
          <w:lang w:eastAsia="en-US"/>
        </w:rPr>
        <w:t>и–</w:t>
      </w:r>
      <w:proofErr w:type="gramEnd"/>
      <w:r w:rsidRPr="00DC61F3">
        <w:rPr>
          <w:rFonts w:eastAsia="Calibri"/>
          <w:sz w:val="24"/>
          <w:szCs w:val="24"/>
          <w:lang w:eastAsia="en-US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3431EB" w:rsidRPr="00DC61F3" w:rsidRDefault="003431EB" w:rsidP="007064AD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61F3">
        <w:rPr>
          <w:rFonts w:ascii="Times New Roman" w:eastAsia="Calibri" w:hAnsi="Times New Roman" w:cs="Times New Roman"/>
          <w:sz w:val="24"/>
          <w:szCs w:val="24"/>
        </w:rPr>
        <w:t>Исходя из этого воспитательного идеала, а также основываясь на базовых  для нашего о</w:t>
      </w:r>
      <w:r w:rsidRPr="00DC61F3">
        <w:rPr>
          <w:rFonts w:ascii="Times New Roman" w:eastAsia="Calibri" w:hAnsi="Times New Roman" w:cs="Times New Roman"/>
          <w:sz w:val="24"/>
          <w:szCs w:val="24"/>
        </w:rPr>
        <w:t>б</w:t>
      </w:r>
      <w:r w:rsidRPr="00DC61F3">
        <w:rPr>
          <w:rFonts w:ascii="Times New Roman" w:eastAsia="Calibri" w:hAnsi="Times New Roman" w:cs="Times New Roman"/>
          <w:sz w:val="24"/>
          <w:szCs w:val="24"/>
        </w:rPr>
        <w:t>щества ценностях (таких как семья, труд, отечество, природа, мир, знания, культура, здоровье, ч</w:t>
      </w:r>
      <w:r w:rsidRPr="00DC61F3">
        <w:rPr>
          <w:rFonts w:ascii="Times New Roman" w:eastAsia="Calibri" w:hAnsi="Times New Roman" w:cs="Times New Roman"/>
          <w:sz w:val="24"/>
          <w:szCs w:val="24"/>
        </w:rPr>
        <w:t>е</w:t>
      </w:r>
      <w:r w:rsidRPr="00DC61F3">
        <w:rPr>
          <w:rFonts w:ascii="Times New Roman" w:eastAsia="Calibri" w:hAnsi="Times New Roman" w:cs="Times New Roman"/>
          <w:sz w:val="24"/>
          <w:szCs w:val="24"/>
        </w:rPr>
        <w:t>ловек) в МБОУ «Мариинская гимназия»   реализуется  общая цель воспитания  – личностное ра</w:t>
      </w:r>
      <w:r w:rsidRPr="00DC61F3">
        <w:rPr>
          <w:rFonts w:ascii="Times New Roman" w:eastAsia="Calibri" w:hAnsi="Times New Roman" w:cs="Times New Roman"/>
          <w:sz w:val="24"/>
          <w:szCs w:val="24"/>
        </w:rPr>
        <w:t>з</w:t>
      </w:r>
      <w:r w:rsidRPr="00DC61F3">
        <w:rPr>
          <w:rFonts w:ascii="Times New Roman" w:eastAsia="Calibri" w:hAnsi="Times New Roman" w:cs="Times New Roman"/>
          <w:sz w:val="24"/>
          <w:szCs w:val="24"/>
        </w:rPr>
        <w:t>витие обучающихся, проявляющееся:</w:t>
      </w:r>
      <w:proofErr w:type="gramEnd"/>
    </w:p>
    <w:p w:rsidR="003431EB" w:rsidRPr="00DC61F3" w:rsidRDefault="003431EB" w:rsidP="007064A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в усвоении ими знаний основных норм, которые общество выработало </w:t>
      </w:r>
      <w:r w:rsidRPr="00DC61F3">
        <w:rPr>
          <w:rFonts w:ascii="Times New Roman" w:eastAsia="Calibri" w:hAnsi="Times New Roman" w:cs="Times New Roman"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3431EB" w:rsidRPr="00DC61F3" w:rsidRDefault="003431EB" w:rsidP="007064A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в развитии их позитивных отношений к этим общественным ценностям </w:t>
      </w:r>
      <w:r w:rsidRPr="00DC61F3">
        <w:rPr>
          <w:rFonts w:ascii="Times New Roman" w:eastAsia="Calibri" w:hAnsi="Times New Roman" w:cs="Times New Roman"/>
          <w:sz w:val="24"/>
          <w:szCs w:val="24"/>
        </w:rPr>
        <w:br/>
        <w:t>(то есть в развитии их социально значимых отношений);</w:t>
      </w:r>
    </w:p>
    <w:p w:rsidR="003431EB" w:rsidRPr="00DC61F3" w:rsidRDefault="003431EB" w:rsidP="007064A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lastRenderedPageBreak/>
        <w:t>в приобретении ими соответствующего этим ценностям опыта поведения, опыта прим</w:t>
      </w:r>
      <w:r w:rsidRPr="00DC61F3">
        <w:rPr>
          <w:rFonts w:ascii="Times New Roman" w:eastAsia="Calibri" w:hAnsi="Times New Roman" w:cs="Times New Roman"/>
          <w:sz w:val="24"/>
          <w:szCs w:val="24"/>
        </w:rPr>
        <w:t>е</w:t>
      </w:r>
      <w:r w:rsidRPr="00DC61F3">
        <w:rPr>
          <w:rFonts w:ascii="Times New Roman" w:eastAsia="Calibri" w:hAnsi="Times New Roman" w:cs="Times New Roman"/>
          <w:sz w:val="24"/>
          <w:szCs w:val="24"/>
        </w:rPr>
        <w:t>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>Целевым приоритетом в воспитании является создание благоприятных условий для ра</w:t>
      </w:r>
      <w:r w:rsidRPr="00DC61F3">
        <w:rPr>
          <w:rFonts w:eastAsia="Calibri"/>
          <w:i/>
          <w:sz w:val="24"/>
          <w:szCs w:val="24"/>
          <w:lang w:eastAsia="en-US"/>
        </w:rPr>
        <w:t>з</w:t>
      </w:r>
      <w:r w:rsidRPr="00DC61F3">
        <w:rPr>
          <w:rFonts w:eastAsia="Calibri"/>
          <w:i/>
          <w:sz w:val="24"/>
          <w:szCs w:val="24"/>
          <w:lang w:eastAsia="en-US"/>
        </w:rPr>
        <w:t>вития социально значимых отношений обучающихся, и, прежде всего, ценностных отношений: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>к семье как главной опоре в жизни человека и источнику его счастья;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proofErr w:type="gramStart"/>
      <w:r w:rsidRPr="00DC61F3">
        <w:rPr>
          <w:rFonts w:eastAsia="Calibri"/>
          <w:i/>
          <w:sz w:val="24"/>
          <w:szCs w:val="24"/>
          <w:lang w:eastAsia="en-US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>к миру как главному принципу человеческого общежития, условию крепкой дружбы, нал</w:t>
      </w:r>
      <w:r w:rsidRPr="00DC61F3">
        <w:rPr>
          <w:rFonts w:eastAsia="Calibri"/>
          <w:i/>
          <w:sz w:val="24"/>
          <w:szCs w:val="24"/>
          <w:lang w:eastAsia="en-US"/>
        </w:rPr>
        <w:t>а</w:t>
      </w:r>
      <w:r w:rsidRPr="00DC61F3">
        <w:rPr>
          <w:rFonts w:eastAsia="Calibri"/>
          <w:i/>
          <w:sz w:val="24"/>
          <w:szCs w:val="24"/>
          <w:lang w:eastAsia="en-US"/>
        </w:rPr>
        <w:t>живания отношений с коллегами по работе в будущем и создания благоприятного микроклимата в своей собственной семье;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>к знаниям как интеллектуальному ресурсу, обеспечивающему будущее человека, как р</w:t>
      </w:r>
      <w:r w:rsidRPr="00DC61F3">
        <w:rPr>
          <w:rFonts w:eastAsia="Calibri"/>
          <w:i/>
          <w:sz w:val="24"/>
          <w:szCs w:val="24"/>
          <w:lang w:eastAsia="en-US"/>
        </w:rPr>
        <w:t>е</w:t>
      </w:r>
      <w:r w:rsidRPr="00DC61F3">
        <w:rPr>
          <w:rFonts w:eastAsia="Calibri"/>
          <w:i/>
          <w:sz w:val="24"/>
          <w:szCs w:val="24"/>
          <w:lang w:eastAsia="en-US"/>
        </w:rPr>
        <w:t xml:space="preserve">зультату кропотливого, но увлекательного учебного труда; 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>к здоровью как залогу долгой и активной жизни человека, его хорошего настроения и о</w:t>
      </w:r>
      <w:r w:rsidRPr="00DC61F3">
        <w:rPr>
          <w:rFonts w:eastAsia="Calibri"/>
          <w:i/>
          <w:sz w:val="24"/>
          <w:szCs w:val="24"/>
          <w:lang w:eastAsia="en-US"/>
        </w:rPr>
        <w:t>п</w:t>
      </w:r>
      <w:r w:rsidRPr="00DC61F3">
        <w:rPr>
          <w:rFonts w:eastAsia="Calibri"/>
          <w:i/>
          <w:sz w:val="24"/>
          <w:szCs w:val="24"/>
          <w:lang w:eastAsia="en-US"/>
        </w:rPr>
        <w:t>тимистичного взгляда на мир;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 xml:space="preserve">к окружающим людям как безусловной и абсолютной ценности, </w:t>
      </w:r>
      <w:r w:rsidRPr="00DC61F3">
        <w:rPr>
          <w:rFonts w:eastAsia="Calibri"/>
          <w:i/>
          <w:sz w:val="24"/>
          <w:szCs w:val="24"/>
          <w:lang w:eastAsia="en-US"/>
        </w:rPr>
        <w:br/>
        <w:t>как равноправным социальным партнерам, с которыми необходимо выстраивать доброжел</w:t>
      </w:r>
      <w:r w:rsidRPr="00DC61F3">
        <w:rPr>
          <w:rFonts w:eastAsia="Calibri"/>
          <w:i/>
          <w:sz w:val="24"/>
          <w:szCs w:val="24"/>
          <w:lang w:eastAsia="en-US"/>
        </w:rPr>
        <w:t>а</w:t>
      </w:r>
      <w:r w:rsidRPr="00DC61F3">
        <w:rPr>
          <w:rFonts w:eastAsia="Calibri"/>
          <w:i/>
          <w:sz w:val="24"/>
          <w:szCs w:val="24"/>
          <w:lang w:eastAsia="en-US"/>
        </w:rPr>
        <w:t xml:space="preserve">тельные и </w:t>
      </w:r>
      <w:proofErr w:type="spellStart"/>
      <w:r w:rsidRPr="00DC61F3">
        <w:rPr>
          <w:rFonts w:eastAsia="Calibri"/>
          <w:i/>
          <w:sz w:val="24"/>
          <w:szCs w:val="24"/>
          <w:lang w:eastAsia="en-US"/>
        </w:rPr>
        <w:t>взаимоподдерживающие</w:t>
      </w:r>
      <w:proofErr w:type="spellEnd"/>
      <w:r w:rsidRPr="00DC61F3">
        <w:rPr>
          <w:rFonts w:eastAsia="Calibri"/>
          <w:i/>
          <w:sz w:val="24"/>
          <w:szCs w:val="24"/>
          <w:lang w:eastAsia="en-US"/>
        </w:rPr>
        <w:t xml:space="preserve"> отношения, дающие человеку радость общения и позволя</w:t>
      </w:r>
      <w:r w:rsidRPr="00DC61F3">
        <w:rPr>
          <w:rFonts w:eastAsia="Calibri"/>
          <w:i/>
          <w:sz w:val="24"/>
          <w:szCs w:val="24"/>
          <w:lang w:eastAsia="en-US"/>
        </w:rPr>
        <w:t>ю</w:t>
      </w:r>
      <w:r w:rsidRPr="00DC61F3">
        <w:rPr>
          <w:rFonts w:eastAsia="Calibri"/>
          <w:i/>
          <w:sz w:val="24"/>
          <w:szCs w:val="24"/>
          <w:lang w:eastAsia="en-US"/>
        </w:rPr>
        <w:t>щие избегать чувства одиночества;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  <w:r w:rsidRPr="00DC61F3">
        <w:rPr>
          <w:rFonts w:eastAsia="Calibri"/>
          <w:i/>
          <w:sz w:val="24"/>
          <w:szCs w:val="24"/>
          <w:lang w:eastAsia="en-US"/>
        </w:rPr>
        <w:t xml:space="preserve">к самим себе как хозяевам своей судьбы, самоопределяющимся </w:t>
      </w:r>
      <w:r w:rsidRPr="00DC61F3">
        <w:rPr>
          <w:rFonts w:eastAsia="Calibri"/>
          <w:i/>
          <w:sz w:val="24"/>
          <w:szCs w:val="24"/>
          <w:lang w:eastAsia="en-US"/>
        </w:rPr>
        <w:br/>
        <w:t xml:space="preserve">и </w:t>
      </w:r>
      <w:proofErr w:type="spellStart"/>
      <w:r w:rsidRPr="00DC61F3">
        <w:rPr>
          <w:rFonts w:eastAsia="Calibri"/>
          <w:i/>
          <w:sz w:val="24"/>
          <w:szCs w:val="24"/>
          <w:lang w:eastAsia="en-US"/>
        </w:rPr>
        <w:t>самореализующимся</w:t>
      </w:r>
      <w:proofErr w:type="spellEnd"/>
      <w:r w:rsidRPr="00DC61F3">
        <w:rPr>
          <w:rFonts w:eastAsia="Calibri"/>
          <w:i/>
          <w:sz w:val="24"/>
          <w:szCs w:val="24"/>
          <w:lang w:eastAsia="en-US"/>
        </w:rPr>
        <w:t xml:space="preserve"> личностям, отвечающим за свое собственное будущее. </w:t>
      </w:r>
    </w:p>
    <w:p w:rsidR="003431EB" w:rsidRPr="00DC61F3" w:rsidRDefault="003431EB" w:rsidP="007064AD">
      <w:pPr>
        <w:pStyle w:val="ParaAttribute16"/>
        <w:ind w:left="0" w:firstLine="709"/>
        <w:rPr>
          <w:rFonts w:eastAsia="Calibri"/>
          <w:sz w:val="24"/>
          <w:szCs w:val="24"/>
          <w:lang w:eastAsia="en-US"/>
        </w:rPr>
      </w:pPr>
    </w:p>
    <w:p w:rsidR="003431EB" w:rsidRPr="00DC61F3" w:rsidRDefault="003431EB" w:rsidP="007064A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spellStart"/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 освоения примерной программы по учебному предмету «Ро</w:t>
      </w:r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>ная литература (русская)» должны отражать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сформированность </w:t>
      </w:r>
      <w:r w:rsidRPr="00DC61F3">
        <w:rPr>
          <w:rFonts w:ascii="Times New Roman" w:eastAsia="Times New Roman" w:hAnsi="Times New Roman" w:cs="Times New Roman"/>
          <w:sz w:val="24"/>
          <w:szCs w:val="24"/>
        </w:rPr>
        <w:t>универсальных учебных де</w:t>
      </w:r>
      <w:r w:rsidRPr="00DC61F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C61F3">
        <w:rPr>
          <w:rFonts w:ascii="Times New Roman" w:eastAsia="Times New Roman" w:hAnsi="Times New Roman" w:cs="Times New Roman"/>
          <w:sz w:val="24"/>
          <w:szCs w:val="24"/>
        </w:rPr>
        <w:t>ствий: регулятивных, познавательных, коммуникативных</w:t>
      </w:r>
      <w:r w:rsidRPr="00DC61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431EB" w:rsidRPr="00DC61F3" w:rsidRDefault="003431EB" w:rsidP="007064A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УУД:</w:t>
      </w:r>
    </w:p>
    <w:p w:rsidR="003431EB" w:rsidRPr="00DC61F3" w:rsidRDefault="003431EB" w:rsidP="007064A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</w:t>
      </w:r>
      <w:r w:rsidRPr="00DC61F3">
        <w:rPr>
          <w:rFonts w:ascii="Times New Roman" w:eastAsia="Calibri" w:hAnsi="Times New Roman" w:cs="Times New Roman"/>
          <w:sz w:val="24"/>
          <w:szCs w:val="24"/>
        </w:rPr>
        <w:t>е</w:t>
      </w:r>
      <w:r w:rsidRPr="00DC61F3">
        <w:rPr>
          <w:rFonts w:ascii="Times New Roman" w:eastAsia="Calibri" w:hAnsi="Times New Roman" w:cs="Times New Roman"/>
          <w:sz w:val="24"/>
          <w:szCs w:val="24"/>
        </w:rPr>
        <w:t>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</w:t>
      </w:r>
      <w:r w:rsidRPr="00DC61F3">
        <w:rPr>
          <w:rFonts w:ascii="Times New Roman" w:eastAsia="Calibri" w:hAnsi="Times New Roman" w:cs="Times New Roman"/>
          <w:sz w:val="24"/>
          <w:szCs w:val="24"/>
        </w:rPr>
        <w:t>в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ные способы решения учебных и познавательных задач; </w:t>
      </w:r>
    </w:p>
    <w:p w:rsidR="003431EB" w:rsidRPr="00DC61F3" w:rsidRDefault="003431EB" w:rsidP="007064A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</w:t>
      </w:r>
      <w:r w:rsidRPr="00DC61F3">
        <w:rPr>
          <w:rFonts w:ascii="Times New Roman" w:eastAsia="Calibri" w:hAnsi="Times New Roman" w:cs="Times New Roman"/>
          <w:sz w:val="24"/>
          <w:szCs w:val="24"/>
        </w:rPr>
        <w:t>б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ственные возможности ее решения; </w:t>
      </w:r>
    </w:p>
    <w:p w:rsidR="003431EB" w:rsidRPr="00DC61F3" w:rsidRDefault="003431EB" w:rsidP="007064A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</w:t>
      </w:r>
      <w:r w:rsidRPr="00DC61F3">
        <w:rPr>
          <w:rFonts w:ascii="Times New Roman" w:eastAsia="Calibri" w:hAnsi="Times New Roman" w:cs="Times New Roman"/>
          <w:sz w:val="24"/>
          <w:szCs w:val="24"/>
        </w:rPr>
        <w:t>о</w:t>
      </w:r>
      <w:r w:rsidRPr="00DC61F3">
        <w:rPr>
          <w:rFonts w:ascii="Times New Roman" w:eastAsia="Calibri" w:hAnsi="Times New Roman" w:cs="Times New Roman"/>
          <w:sz w:val="24"/>
          <w:szCs w:val="24"/>
        </w:rPr>
        <w:t>знанного выбора в учебной и познавательной деятельности.</w:t>
      </w:r>
    </w:p>
    <w:p w:rsidR="003431EB" w:rsidRPr="00DC61F3" w:rsidRDefault="003431EB" w:rsidP="007064A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Познавательные УУД: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умение определять понятия, создавать обобщения, устанавливать анал</w:t>
      </w:r>
      <w:r w:rsidRPr="00DC61F3">
        <w:rPr>
          <w:rFonts w:ascii="Times New Roman" w:eastAsia="Calibri" w:hAnsi="Times New Roman" w:cs="Times New Roman"/>
          <w:sz w:val="24"/>
          <w:szCs w:val="24"/>
        </w:rPr>
        <w:t>о</w:t>
      </w:r>
      <w:r w:rsidRPr="00DC61F3">
        <w:rPr>
          <w:rFonts w:ascii="Times New Roman" w:eastAsia="Calibri" w:hAnsi="Times New Roman" w:cs="Times New Roman"/>
          <w:sz w:val="24"/>
          <w:szCs w:val="24"/>
        </w:rPr>
        <w:t>гии, классифицировать, самостоятельно выбирать основания и критерии для классификации, уст</w:t>
      </w:r>
      <w:r w:rsidRPr="00DC61F3">
        <w:rPr>
          <w:rFonts w:ascii="Times New Roman" w:eastAsia="Calibri" w:hAnsi="Times New Roman" w:cs="Times New Roman"/>
          <w:sz w:val="24"/>
          <w:szCs w:val="24"/>
        </w:rPr>
        <w:t>а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навливать причинно-следственные связи, строить </w:t>
      </w:r>
      <w:proofErr w:type="gramStart"/>
      <w:r w:rsidRPr="00DC61F3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DC61F3">
        <w:rPr>
          <w:rFonts w:ascii="Times New Roman" w:eastAsia="Calibri" w:hAnsi="Times New Roman" w:cs="Times New Roman"/>
          <w:sz w:val="24"/>
          <w:szCs w:val="24"/>
        </w:rPr>
        <w:t>, умозаключение (и</w:t>
      </w:r>
      <w:r w:rsidRPr="00DC61F3">
        <w:rPr>
          <w:rFonts w:ascii="Times New Roman" w:eastAsia="Calibri" w:hAnsi="Times New Roman" w:cs="Times New Roman"/>
          <w:sz w:val="24"/>
          <w:szCs w:val="24"/>
        </w:rPr>
        <w:t>н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дуктивное, дедуктивное и по аналогии) и делать выводы; </w:t>
      </w:r>
    </w:p>
    <w:p w:rsidR="003431EB" w:rsidRPr="00DC61F3" w:rsidRDefault="003431EB" w:rsidP="007064AD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</w:t>
      </w:r>
      <w:r w:rsidRPr="00DC61F3">
        <w:rPr>
          <w:rFonts w:ascii="Times New Roman" w:eastAsia="Calibri" w:hAnsi="Times New Roman" w:cs="Times New Roman"/>
          <w:sz w:val="24"/>
          <w:szCs w:val="24"/>
        </w:rPr>
        <w:t>е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шения учебных и познавательных задач; </w:t>
      </w:r>
    </w:p>
    <w:p w:rsidR="003431EB" w:rsidRPr="00DC61F3" w:rsidRDefault="003431EB" w:rsidP="007064AD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навыки смыслового чтения.</w:t>
      </w:r>
    </w:p>
    <w:p w:rsidR="003431EB" w:rsidRPr="00DC61F3" w:rsidRDefault="003431EB" w:rsidP="007064A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C61F3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</w:t>
      </w:r>
    </w:p>
    <w:p w:rsidR="003431EB" w:rsidRPr="00DC61F3" w:rsidRDefault="003431EB" w:rsidP="007064AD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</w:t>
      </w:r>
      <w:r w:rsidRPr="00DC61F3">
        <w:rPr>
          <w:rFonts w:ascii="Times New Roman" w:eastAsia="Calibri" w:hAnsi="Times New Roman" w:cs="Times New Roman"/>
          <w:sz w:val="24"/>
          <w:szCs w:val="24"/>
        </w:rPr>
        <w:t>и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ровать и отстаивать свое мнение; </w:t>
      </w:r>
    </w:p>
    <w:p w:rsidR="003431EB" w:rsidRPr="00DC61F3" w:rsidRDefault="003431EB" w:rsidP="007064AD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3431EB" w:rsidRPr="00DC61F3" w:rsidRDefault="003431EB" w:rsidP="007064AD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5B2ABE" w:rsidRPr="005B2ABE" w:rsidRDefault="005B2ABE" w:rsidP="005B2ABE">
      <w:pPr>
        <w:tabs>
          <w:tab w:val="left" w:pos="851"/>
          <w:tab w:val="left" w:pos="993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ABE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освоения программы по родной (русской) литературе к концу обуч</w:t>
      </w:r>
      <w:r w:rsidRPr="005B2ABE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5B2ABE">
        <w:rPr>
          <w:rFonts w:ascii="Times New Roman" w:eastAsia="Times New Roman" w:hAnsi="Times New Roman" w:cs="Times New Roman"/>
          <w:b/>
          <w:sz w:val="24"/>
          <w:szCs w:val="24"/>
        </w:rPr>
        <w:t>ния в 8 классе:</w:t>
      </w:r>
    </w:p>
    <w:p w:rsidR="005B2ABE" w:rsidRPr="005B2ABE" w:rsidRDefault="005B2ABE" w:rsidP="005B2ABE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ABE">
        <w:rPr>
          <w:rFonts w:ascii="Times New Roman" w:eastAsia="Times New Roman" w:hAnsi="Times New Roman" w:cs="Times New Roman"/>
          <w:sz w:val="24"/>
          <w:szCs w:val="24"/>
        </w:rPr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5B2ABE" w:rsidRPr="005B2ABE" w:rsidRDefault="005B2ABE" w:rsidP="005B2ABE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ABE">
        <w:rPr>
          <w:rFonts w:ascii="Times New Roman" w:eastAsia="Times New Roman" w:hAnsi="Times New Roman" w:cs="Times New Roman"/>
          <w:sz w:val="24"/>
          <w:szCs w:val="24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ном праздновании Троицы и о родстве душ русских людей;</w:t>
      </w:r>
    </w:p>
    <w:p w:rsidR="005B2ABE" w:rsidRPr="005B2ABE" w:rsidRDefault="005B2ABE" w:rsidP="005B2ABE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ABE">
        <w:rPr>
          <w:rFonts w:ascii="Times New Roman" w:eastAsia="Times New Roman" w:hAnsi="Times New Roman" w:cs="Times New Roman"/>
          <w:sz w:val="24"/>
          <w:szCs w:val="24"/>
        </w:rPr>
        <w:t>иметь понятие о русском национальном характере в произведениях о войне, о русском ч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ловеке как хранителе национального сознания, трудной поре взросления, о языке русской поэзии;</w:t>
      </w:r>
    </w:p>
    <w:p w:rsidR="005B2ABE" w:rsidRPr="005B2ABE" w:rsidRDefault="005B2ABE" w:rsidP="005B2ABE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ABE">
        <w:rPr>
          <w:rFonts w:ascii="Times New Roman" w:eastAsia="Times New Roman" w:hAnsi="Times New Roman" w:cs="Times New Roman"/>
          <w:sz w:val="24"/>
          <w:szCs w:val="24"/>
        </w:rP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 xml:space="preserve">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  <w:proofErr w:type="gramEnd"/>
    </w:p>
    <w:p w:rsidR="005B2ABE" w:rsidRDefault="005B2ABE" w:rsidP="005B2ABE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ABE">
        <w:rPr>
          <w:rFonts w:ascii="Times New Roman" w:eastAsia="Times New Roman" w:hAnsi="Times New Roman" w:cs="Times New Roman"/>
          <w:sz w:val="24"/>
          <w:szCs w:val="24"/>
        </w:rPr>
        <w:t>владеть умениями самостоятельной проектно-исследовательской деятельности и оформл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B2ABE">
        <w:rPr>
          <w:rFonts w:ascii="Times New Roman" w:eastAsia="Times New Roman" w:hAnsi="Times New Roman" w:cs="Times New Roman"/>
          <w:sz w:val="24"/>
          <w:szCs w:val="24"/>
        </w:rPr>
        <w:t>ния её результатов, навыками работы с разными источниками информации и основными способами её обработки и презентации.</w:t>
      </w:r>
    </w:p>
    <w:p w:rsidR="005B2ABE" w:rsidRDefault="005B2ABE" w:rsidP="005B2ABE">
      <w:pPr>
        <w:pStyle w:val="a4"/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ABE" w:rsidRPr="00DC61F3" w:rsidRDefault="005B2ABE" w:rsidP="005B2A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Предметные результаты освоения примерной программы по учебному предмету «Родная литература (русская)» должны отражать:  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русского языка на основе изучения выдающихся произведений родной русской лит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ратуры;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ценностного отношения к родной русской литературе как хранительнице кул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 русского народа, ответственности за сохранение национальной культуры, приобщ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к литературному наследию русского народа в контексте единого исторического и кул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турного пространства России, диалога культур всех народов Российской Федерации и мира;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понимание наиболее ярко воплотивших </w:t>
      </w:r>
      <w:r w:rsidRPr="00DC61F3">
        <w:rPr>
          <w:rFonts w:ascii="Times New Roman" w:eastAsia="Calibri" w:hAnsi="Times New Roman" w:cs="Times New Roman"/>
          <w:iCs/>
          <w:sz w:val="24"/>
          <w:szCs w:val="24"/>
        </w:rPr>
        <w:t>национальную специфику русской литературы и культуры</w:t>
      </w:r>
      <w:r w:rsidRPr="00DC61F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C61F3">
        <w:rPr>
          <w:rFonts w:ascii="Times New Roman" w:eastAsia="Calibri" w:hAnsi="Times New Roman" w:cs="Times New Roman"/>
          <w:sz w:val="24"/>
          <w:szCs w:val="24"/>
        </w:rPr>
        <w:t>произведений русских писателей, в том числе современных авторов, продолж</w:t>
      </w:r>
      <w:r w:rsidRPr="00DC61F3">
        <w:rPr>
          <w:rFonts w:ascii="Times New Roman" w:eastAsia="Calibri" w:hAnsi="Times New Roman" w:cs="Times New Roman"/>
          <w:sz w:val="24"/>
          <w:szCs w:val="24"/>
        </w:rPr>
        <w:t>а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ющих в своём творчестве </w:t>
      </w:r>
      <w:r w:rsidRPr="00DC61F3">
        <w:rPr>
          <w:rFonts w:ascii="Times New Roman" w:eastAsia="Calibri" w:hAnsi="Times New Roman" w:cs="Times New Roman"/>
          <w:iCs/>
          <w:sz w:val="24"/>
          <w:szCs w:val="24"/>
        </w:rPr>
        <w:t>национальные традиции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русской литературы;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осмысление ключевых для национального сознания культурных </w:t>
      </w:r>
      <w:r w:rsidRPr="00DC61F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и </w:t>
      </w:r>
      <w:r w:rsidRPr="00DC61F3">
        <w:rPr>
          <w:rFonts w:ascii="Times New Roman" w:eastAsia="Calibri" w:hAnsi="Times New Roman" w:cs="Times New Roman"/>
          <w:sz w:val="24"/>
          <w:szCs w:val="24"/>
        </w:rPr>
        <w:t>нравственных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</w:t>
      </w:r>
      <w:r w:rsidRPr="00DC61F3">
        <w:rPr>
          <w:rFonts w:ascii="Times New Roman" w:eastAsia="Calibri" w:hAnsi="Times New Roman" w:cs="Times New Roman"/>
          <w:sz w:val="24"/>
          <w:szCs w:val="24"/>
        </w:rPr>
        <w:t>а</w:t>
      </w:r>
      <w:r w:rsidRPr="00DC61F3">
        <w:rPr>
          <w:rFonts w:ascii="Times New Roman" w:eastAsia="Calibri" w:hAnsi="Times New Roman" w:cs="Times New Roman"/>
          <w:sz w:val="24"/>
          <w:szCs w:val="24"/>
        </w:rPr>
        <w:t>дициями и укладом; развитие способности понимать литературные художественные прои</w:t>
      </w:r>
      <w:r w:rsidRPr="00DC61F3">
        <w:rPr>
          <w:rFonts w:ascii="Times New Roman" w:eastAsia="Calibri" w:hAnsi="Times New Roman" w:cs="Times New Roman"/>
          <w:sz w:val="24"/>
          <w:szCs w:val="24"/>
        </w:rPr>
        <w:t>з</w:t>
      </w:r>
      <w:r w:rsidRPr="00DC61F3">
        <w:rPr>
          <w:rFonts w:ascii="Times New Roman" w:eastAsia="Calibri" w:hAnsi="Times New Roman" w:cs="Times New Roman"/>
          <w:sz w:val="24"/>
          <w:szCs w:val="24"/>
        </w:rPr>
        <w:t>ведения, отражающие разные этнокультурные традиции;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spacing w:val="2"/>
          <w:sz w:val="24"/>
          <w:szCs w:val="24"/>
        </w:rPr>
        <w:t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1F3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применение опыта общения с произведениями </w:t>
      </w:r>
      <w:r w:rsidRPr="00DC61F3">
        <w:rPr>
          <w:rFonts w:ascii="Times New Roman" w:eastAsia="Calibri" w:hAnsi="Times New Roman" w:cs="Times New Roman"/>
          <w:sz w:val="24"/>
          <w:szCs w:val="24"/>
        </w:rPr>
        <w:t>родной</w:t>
      </w:r>
      <w:r w:rsidRPr="00DC61F3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русской литературы в </w:t>
      </w:r>
      <w:r w:rsidRPr="00DC61F3">
        <w:rPr>
          <w:rFonts w:ascii="Times New Roman" w:eastAsia="Calibri" w:hAnsi="Times New Roman" w:cs="Times New Roman"/>
          <w:sz w:val="24"/>
          <w:szCs w:val="24"/>
        </w:rPr>
        <w:t>повседне</w:t>
      </w:r>
      <w:r w:rsidRPr="00DC61F3">
        <w:rPr>
          <w:rFonts w:ascii="Times New Roman" w:eastAsia="Calibri" w:hAnsi="Times New Roman" w:cs="Times New Roman"/>
          <w:sz w:val="24"/>
          <w:szCs w:val="24"/>
        </w:rPr>
        <w:t>в</w:t>
      </w:r>
      <w:r w:rsidRPr="00DC61F3">
        <w:rPr>
          <w:rFonts w:ascii="Times New Roman" w:eastAsia="Calibri" w:hAnsi="Times New Roman" w:cs="Times New Roman"/>
          <w:sz w:val="24"/>
          <w:szCs w:val="24"/>
        </w:rPr>
        <w:t>ной</w:t>
      </w:r>
      <w:r w:rsidRPr="00DC61F3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жизни и проектной учебной деятельности, в речевом самосовершенствовании;</w:t>
      </w:r>
      <w:r w:rsidRPr="00DC6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формировать и обогащать собственный круг чтения;</w:t>
      </w:r>
    </w:p>
    <w:p w:rsidR="005B2ABE" w:rsidRPr="00DC61F3" w:rsidRDefault="005B2ABE" w:rsidP="005B2ABE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накопление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</w:t>
      </w:r>
      <w:r w:rsidRPr="00DC61F3">
        <w:rPr>
          <w:rFonts w:ascii="Times New Roman" w:eastAsia="Calibri" w:hAnsi="Times New Roman" w:cs="Times New Roman"/>
          <w:sz w:val="24"/>
          <w:szCs w:val="24"/>
        </w:rPr>
        <w:t>р</w:t>
      </w:r>
      <w:r w:rsidRPr="00DC61F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мирование потребности в систематическом чтении как средстве познания мира и себя в этом мире, гармонизации отношений человека и общества. </w:t>
      </w:r>
    </w:p>
    <w:p w:rsidR="005B2ABE" w:rsidRPr="005B2ABE" w:rsidRDefault="005B2ABE" w:rsidP="005B2ABE">
      <w:p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2C90" w:rsidRPr="005B2ABE" w:rsidRDefault="00CE2C90" w:rsidP="005B2ABE">
      <w:pPr>
        <w:tabs>
          <w:tab w:val="left" w:pos="851"/>
          <w:tab w:val="left" w:pos="99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2ABE">
        <w:rPr>
          <w:rFonts w:ascii="Times New Roman" w:hAnsi="Times New Roman" w:cs="Times New Roman"/>
          <w:bCs/>
          <w:sz w:val="24"/>
          <w:szCs w:val="24"/>
          <w:lang w:eastAsia="ru-RU"/>
        </w:rPr>
        <w:t>Рабочая программа сформирована с учетом</w:t>
      </w:r>
      <w:r w:rsidRPr="005B2AB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формирования функциональной грамотности, </w:t>
      </w:r>
      <w:r w:rsidRPr="005B2ABE">
        <w:rPr>
          <w:rFonts w:ascii="Times New Roman" w:hAnsi="Times New Roman" w:cs="Times New Roman"/>
          <w:bCs/>
          <w:sz w:val="24"/>
          <w:szCs w:val="24"/>
          <w:lang w:eastAsia="ru-RU"/>
        </w:rPr>
        <w:t>призвана обеспечить достижение личностных и метапредметных результатов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E2C90" w:rsidRPr="005B2ABE" w:rsidRDefault="00CE2C90" w:rsidP="005B2ABE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2ABE">
        <w:rPr>
          <w:rFonts w:ascii="Times New Roman" w:hAnsi="Times New Roman" w:cs="Times New Roman"/>
          <w:sz w:val="24"/>
          <w:szCs w:val="24"/>
          <w:u w:val="single"/>
          <w:lang w:eastAsia="ru-RU"/>
        </w:rPr>
        <w:t>Личностные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 обучающийся формул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рует и объясняет собственную позицию в конкретных ситуациях общественной жизни на основе пол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ченных знаний с позиции норм морали и общечеловеческих ценностей, прав и обязанностей гра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 xml:space="preserve">данина. </w:t>
      </w:r>
    </w:p>
    <w:p w:rsidR="00CE2C90" w:rsidRPr="005B2ABE" w:rsidRDefault="00CE2C90" w:rsidP="005B2ABE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5B2ABE">
        <w:rPr>
          <w:rFonts w:ascii="Times New Roman" w:hAnsi="Times New Roman" w:cs="Times New Roman"/>
          <w:sz w:val="24"/>
          <w:szCs w:val="24"/>
          <w:u w:val="single"/>
          <w:lang w:eastAsia="ru-RU"/>
        </w:rPr>
        <w:t>Метапредметные</w:t>
      </w:r>
      <w:proofErr w:type="spellEnd"/>
      <w:r w:rsidRPr="005B2ABE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функциональной грамотности: </w:t>
      </w:r>
      <w:proofErr w:type="gramStart"/>
      <w:r w:rsidRPr="005B2ABE"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B2ABE">
        <w:rPr>
          <w:rFonts w:ascii="Times New Roman" w:hAnsi="Times New Roman" w:cs="Times New Roman"/>
          <w:sz w:val="24"/>
          <w:szCs w:val="24"/>
          <w:lang w:eastAsia="ru-RU"/>
        </w:rPr>
        <w:t xml:space="preserve"> находит и и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влекает информацию в различном контексте; объясняет и описывает явления на основе получе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ной информации; анализирует и интегрирует полученную информацию; фо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5B2ABE">
        <w:rPr>
          <w:rFonts w:ascii="Times New Roman" w:hAnsi="Times New Roman" w:cs="Times New Roman"/>
          <w:sz w:val="24"/>
          <w:szCs w:val="24"/>
          <w:lang w:eastAsia="ru-RU"/>
        </w:rPr>
        <w:t xml:space="preserve">мулирует проблему, интерпретирует и оценивает её; делает выводы, строит прогнозы, предлагает пути решения. </w:t>
      </w:r>
    </w:p>
    <w:p w:rsidR="00CE2C90" w:rsidRPr="00DC61F3" w:rsidRDefault="00CE2C90" w:rsidP="007064AD">
      <w:pPr>
        <w:pStyle w:val="a4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31EB" w:rsidRPr="00DC61F3" w:rsidRDefault="003431EB" w:rsidP="007064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1F3">
        <w:rPr>
          <w:rFonts w:ascii="Times New Roman" w:hAnsi="Times New Roman" w:cs="Times New Roman"/>
          <w:b/>
          <w:sz w:val="24"/>
          <w:szCs w:val="24"/>
        </w:rPr>
        <w:t>3. Содержание тем учебного курса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РОССИЯ – РОДИНА МОЯ (9 ч) 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Преданья старины глубокой (3 ч)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Легендарный герой земли русской Иван Сусанин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С. Н.  Марков. </w:t>
      </w:r>
      <w:r w:rsidRPr="00DC61F3">
        <w:rPr>
          <w:rFonts w:ascii="Times New Roman" w:eastAsia="Calibri" w:hAnsi="Times New Roman" w:cs="Times New Roman"/>
          <w:sz w:val="24"/>
          <w:szCs w:val="24"/>
        </w:rPr>
        <w:t>«Сусанин».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О. А. Ильина. </w:t>
      </w:r>
      <w:r w:rsidRPr="00DC61F3">
        <w:rPr>
          <w:rFonts w:ascii="Times New Roman" w:eastAsia="Calibri" w:hAnsi="Times New Roman" w:cs="Times New Roman"/>
          <w:sz w:val="24"/>
          <w:szCs w:val="24"/>
        </w:rPr>
        <w:t>«Во время грозного и злого поединка…»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П. Н. Полевой. </w:t>
      </w:r>
      <w:r w:rsidRPr="00DC61F3">
        <w:rPr>
          <w:rFonts w:ascii="Times New Roman" w:eastAsia="Calibri" w:hAnsi="Times New Roman" w:cs="Times New Roman"/>
          <w:sz w:val="24"/>
          <w:szCs w:val="24"/>
        </w:rPr>
        <w:t>«Избранник Божий» (главы из романа).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Города земли русской (3 ч) 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По Золотому кольцу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Ф. К. Сологуб.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«Сквозь туман едва заметный…»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М.А. Кузмин. </w:t>
      </w:r>
      <w:r w:rsidRPr="00DC61F3">
        <w:rPr>
          <w:rFonts w:ascii="Times New Roman" w:eastAsia="Calibri" w:hAnsi="Times New Roman" w:cs="Times New Roman"/>
          <w:sz w:val="24"/>
          <w:szCs w:val="24"/>
        </w:rPr>
        <w:t>«Я знаю вас не понаслышке…»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И. И. Кобзев.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«Поездка в Суздаль».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В. А. Степанов.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«Золотое кольцо».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Родные просторы (3 ч)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Волга – русская река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«Уж ты, Волга-река, Волга-матушка!..» (русская народная песня).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Н. А. Некрасов.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«Люблю я краткой той поры…» (из поэмы «Горе старого Наума»).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В. С. Высоцкий.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«Песня о Волге».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В. В. Розанов. </w:t>
      </w:r>
      <w:r w:rsidRPr="00DC61F3">
        <w:rPr>
          <w:rFonts w:ascii="Times New Roman" w:eastAsia="Calibri" w:hAnsi="Times New Roman" w:cs="Times New Roman"/>
          <w:sz w:val="24"/>
          <w:szCs w:val="24"/>
        </w:rPr>
        <w:t>«Русский Нил» (фрагмент).</w:t>
      </w:r>
    </w:p>
    <w:p w:rsidR="003431EB" w:rsidRPr="00DC61F3" w:rsidRDefault="003431EB" w:rsidP="007064A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i/>
          <w:sz w:val="24"/>
          <w:szCs w:val="24"/>
        </w:rPr>
        <w:t>Резерв на вариативную часть программы – 3 ч.</w:t>
      </w:r>
    </w:p>
    <w:p w:rsidR="003431EB" w:rsidRPr="00DC61F3" w:rsidRDefault="003431EB" w:rsidP="007064AD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1EB" w:rsidRPr="00DC61F3" w:rsidRDefault="003431EB" w:rsidP="007064AD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РАЗДЕЛ 2. РУССКИЕ ТРАДИЦИИ (9 ч)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Праздники русского мира (4 ч)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Троица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И. А. Бунин.</w:t>
      </w:r>
      <w:r w:rsidRPr="00DC61F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«Троица».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С. А. Есенин.</w:t>
      </w:r>
      <w:r w:rsidRPr="00DC61F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«Троицыно утро, утренний канон…»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Н. И. Рыленков.</w:t>
      </w:r>
      <w:r w:rsidRPr="00DC61F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</w:t>
      </w:r>
      <w:proofErr w:type="gramStart"/>
      <w:r w:rsidRPr="00DC61F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Возможно</w:t>
      </w:r>
      <w:proofErr w:type="gramEnd"/>
      <w:r w:rsidRPr="00DC61F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ль высказать без слов…»  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И. А. Новиков.</w:t>
      </w:r>
      <w:r w:rsidRPr="00DC61F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«Троицкая кукушка». 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Тепло родного дома (5 ч)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Родство душ</w:t>
      </w:r>
    </w:p>
    <w:p w:rsidR="003431EB" w:rsidRPr="00DC61F3" w:rsidRDefault="003431EB" w:rsidP="007064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Ф. А. Абрамов.</w:t>
      </w:r>
      <w:r w:rsidRPr="00DC61F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«Валенки».  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C61F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Т. В. Михеева.</w:t>
      </w:r>
      <w:r w:rsidRPr="00DC61F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«Не предавай меня!» (главы из повести). 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А. В. </w:t>
      </w:r>
      <w:proofErr w:type="spellStart"/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>Жвалевский</w:t>
      </w:r>
      <w:proofErr w:type="spellEnd"/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>, Е. Б. Пастернак.</w:t>
      </w:r>
      <w:r w:rsidRPr="00DC61F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C61F3">
        <w:rPr>
          <w:rFonts w:ascii="Times New Roman" w:eastAsia="Calibri" w:hAnsi="Times New Roman" w:cs="Times New Roman"/>
          <w:sz w:val="24"/>
          <w:szCs w:val="24"/>
        </w:rPr>
        <w:t>«Радость жизни».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Резерв на вариативную часть программы – 2 ч.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РАЗДЕЛ 3. РУССКИЙ ХАРАКТЕР – РУССКАЯ ДУША (9 ч)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DC61F3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DC61F3">
        <w:rPr>
          <w:rFonts w:ascii="Times New Roman" w:eastAsia="Calibri" w:hAnsi="Times New Roman" w:cs="Times New Roman"/>
          <w:b/>
          <w:sz w:val="24"/>
          <w:szCs w:val="24"/>
        </w:rPr>
        <w:t>Не до ордена – была бы Родина</w:t>
      </w:r>
      <w:r w:rsidRPr="00DC61F3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(2</w:t>
      </w:r>
      <w:r w:rsidRPr="00DC61F3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Pr="00DC61F3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ч)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Дети на войне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Э. Н. </w:t>
      </w:r>
      <w:proofErr w:type="spellStart"/>
      <w:r w:rsidRPr="00DC61F3">
        <w:rPr>
          <w:rFonts w:ascii="Times New Roman" w:eastAsia="Calibri" w:hAnsi="Times New Roman" w:cs="Times New Roman"/>
          <w:b/>
          <w:sz w:val="24"/>
          <w:szCs w:val="24"/>
        </w:rPr>
        <w:t>Веркин</w:t>
      </w:r>
      <w:proofErr w:type="spellEnd"/>
      <w:r w:rsidRPr="00DC61F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«Облачный полк» (главы). 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Загадки русской души (2 ч)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Сеятель твой и хранитель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C61F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И. С. Тургенев. </w:t>
      </w:r>
      <w:r w:rsidRPr="00DC61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Pr="00DC61F3">
        <w:rPr>
          <w:rFonts w:ascii="Times New Roman" w:eastAsia="Calibri" w:hAnsi="Times New Roman" w:cs="Times New Roman"/>
          <w:bCs/>
          <w:sz w:val="24"/>
          <w:szCs w:val="24"/>
        </w:rPr>
        <w:t>Сфинкс».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Ф. М. Достоевский.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«Мужик Марей».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О ваших ровесниках (4 ч)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sz w:val="24"/>
          <w:szCs w:val="24"/>
        </w:rPr>
        <w:t>Пора взросления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Б. Л. Васильев. </w:t>
      </w:r>
      <w:r w:rsidRPr="00DC61F3">
        <w:rPr>
          <w:rFonts w:ascii="Times New Roman" w:eastAsia="Calibri" w:hAnsi="Times New Roman" w:cs="Times New Roman"/>
          <w:sz w:val="24"/>
          <w:szCs w:val="24"/>
        </w:rPr>
        <w:t>«Завтра была война» (главы).</w:t>
      </w: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431EB" w:rsidRPr="00DC61F3" w:rsidRDefault="003431EB" w:rsidP="007064AD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Г. Н. Щербакова. </w:t>
      </w:r>
      <w:r w:rsidRPr="00DC61F3">
        <w:rPr>
          <w:rFonts w:ascii="Times New Roman" w:eastAsia="Calibri" w:hAnsi="Times New Roman" w:cs="Times New Roman"/>
          <w:bCs/>
          <w:sz w:val="24"/>
          <w:szCs w:val="24"/>
        </w:rPr>
        <w:t>«Вам и не снилось» (главы)</w:t>
      </w:r>
    </w:p>
    <w:p w:rsidR="003431EB" w:rsidRPr="00DC61F3" w:rsidRDefault="003431EB" w:rsidP="00706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>Лишь слову жизнь дана (1 ч)</w:t>
      </w:r>
    </w:p>
    <w:p w:rsidR="003431EB" w:rsidRPr="00DC61F3" w:rsidRDefault="003431EB" w:rsidP="007064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>Язык поэзии</w:t>
      </w:r>
    </w:p>
    <w:p w:rsidR="003431EB" w:rsidRPr="00DC61F3" w:rsidRDefault="003431EB" w:rsidP="007064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sz w:val="24"/>
          <w:szCs w:val="24"/>
        </w:rPr>
        <w:t xml:space="preserve">Дон </w:t>
      </w:r>
      <w:proofErr w:type="spellStart"/>
      <w:r w:rsidRPr="00DC61F3">
        <w:rPr>
          <w:rFonts w:ascii="Times New Roman" w:eastAsia="Calibri" w:hAnsi="Times New Roman" w:cs="Times New Roman"/>
          <w:b/>
          <w:sz w:val="24"/>
          <w:szCs w:val="24"/>
        </w:rPr>
        <w:t>Аминадо</w:t>
      </w:r>
      <w:proofErr w:type="spellEnd"/>
      <w:r w:rsidRPr="00DC61F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C61F3">
        <w:rPr>
          <w:rFonts w:ascii="Times New Roman" w:eastAsia="Calibri" w:hAnsi="Times New Roman" w:cs="Times New Roman"/>
          <w:sz w:val="24"/>
          <w:szCs w:val="24"/>
        </w:rPr>
        <w:t xml:space="preserve"> «Наука стихосложения». </w:t>
      </w:r>
    </w:p>
    <w:p w:rsidR="003431EB" w:rsidRPr="00DC61F3" w:rsidRDefault="003431EB" w:rsidP="007064A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bCs/>
          <w:sz w:val="24"/>
          <w:szCs w:val="24"/>
        </w:rPr>
        <w:t>И. Ф. Анненский. «</w:t>
      </w:r>
      <w:r w:rsidRPr="00DC61F3">
        <w:rPr>
          <w:rFonts w:ascii="Times New Roman" w:eastAsia="Calibri" w:hAnsi="Times New Roman" w:cs="Times New Roman"/>
          <w:sz w:val="24"/>
          <w:szCs w:val="24"/>
        </w:rPr>
        <w:t>Третий мучительный сонет».</w:t>
      </w:r>
    </w:p>
    <w:p w:rsidR="003431EB" w:rsidRPr="00DC61F3" w:rsidRDefault="003431EB" w:rsidP="007064A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61F3">
        <w:rPr>
          <w:rFonts w:ascii="Times New Roman" w:eastAsia="Calibri" w:hAnsi="Times New Roman" w:cs="Times New Roman"/>
          <w:b/>
          <w:i/>
          <w:sz w:val="24"/>
          <w:szCs w:val="24"/>
        </w:rPr>
        <w:t>Резерв на вариативную часть программы – 2 ч.</w:t>
      </w:r>
    </w:p>
    <w:p w:rsidR="003431EB" w:rsidRPr="00DC61F3" w:rsidRDefault="003431EB" w:rsidP="007064AD">
      <w:pPr>
        <w:shd w:val="clear" w:color="auto" w:fill="FFFFFF"/>
        <w:spacing w:after="0" w:line="315" w:lineRule="atLeast"/>
        <w:ind w:firstLine="540"/>
        <w:rPr>
          <w:rStyle w:val="CharAttribute484"/>
          <w:rFonts w:eastAsia="№Е"/>
          <w:i w:val="0"/>
          <w:sz w:val="24"/>
          <w:szCs w:val="24"/>
        </w:rPr>
      </w:pPr>
      <w:r w:rsidRPr="00DC61F3">
        <w:rPr>
          <w:rStyle w:val="CharAttribute484"/>
          <w:rFonts w:eastAsia="№Е"/>
          <w:i w:val="0"/>
          <w:sz w:val="24"/>
          <w:szCs w:val="24"/>
        </w:rPr>
        <w:t>Тематическое планирование рабочей программы осуществлялось, в том числе, с учетом р</w:t>
      </w:r>
      <w:r w:rsidRPr="00DC61F3">
        <w:rPr>
          <w:rStyle w:val="CharAttribute484"/>
          <w:rFonts w:eastAsia="№Е"/>
          <w:i w:val="0"/>
          <w:sz w:val="24"/>
          <w:szCs w:val="24"/>
        </w:rPr>
        <w:t>а</w:t>
      </w:r>
      <w:r w:rsidRPr="00DC61F3">
        <w:rPr>
          <w:rStyle w:val="CharAttribute484"/>
          <w:rFonts w:eastAsia="№Е"/>
          <w:i w:val="0"/>
          <w:sz w:val="24"/>
          <w:szCs w:val="24"/>
        </w:rPr>
        <w:t xml:space="preserve">бочей программы воспитания МБОУ «Мариинская гимназия» на 2021-2025 гг. </w:t>
      </w:r>
    </w:p>
    <w:p w:rsidR="003431EB" w:rsidRPr="00DC61F3" w:rsidRDefault="003431EB" w:rsidP="007064A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1EB" w:rsidRPr="00DC61F3" w:rsidRDefault="003431EB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431EB" w:rsidRPr="00DC61F3" w:rsidRDefault="003431EB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7064A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C61F3">
        <w:rPr>
          <w:rFonts w:ascii="Times New Roman" w:eastAsia="Calibri" w:hAnsi="Times New Roman" w:cs="Times New Roman"/>
          <w:b/>
          <w:sz w:val="24"/>
          <w:szCs w:val="24"/>
        </w:rPr>
        <w:t>приложэение</w:t>
      </w:r>
      <w:proofErr w:type="spellEnd"/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064AD" w:rsidRPr="00DC61F3" w:rsidRDefault="007064AD" w:rsidP="003431EB">
      <w:pPr>
        <w:spacing w:after="20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431EB" w:rsidRPr="00DC61F3" w:rsidRDefault="007064AD" w:rsidP="003431EB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81370799"/>
      <w:r w:rsidRPr="00DC61F3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="003431EB" w:rsidRPr="00DC61F3">
        <w:rPr>
          <w:rFonts w:ascii="Times New Roman" w:eastAsia="Calibri" w:hAnsi="Times New Roman" w:cs="Times New Roman"/>
          <w:b/>
          <w:sz w:val="24"/>
          <w:szCs w:val="24"/>
        </w:rPr>
        <w:t>ематическое планирование уроков</w:t>
      </w:r>
    </w:p>
    <w:tbl>
      <w:tblPr>
        <w:tblStyle w:val="a5"/>
        <w:tblW w:w="94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659"/>
        <w:gridCol w:w="618"/>
        <w:gridCol w:w="648"/>
        <w:gridCol w:w="3887"/>
      </w:tblGrid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ч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по р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чей программе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8В Д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8В Факт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Электронный образовательный р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сурс</w:t>
            </w:r>
          </w:p>
        </w:tc>
      </w:tr>
      <w:tr w:rsidR="00E46D9C" w:rsidRPr="00DC61F3" w:rsidTr="00DC61F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РОССИЯ — РОД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НА МОЯ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Пред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нья стар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ны гл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бокой </w:t>
            </w:r>
            <w:r w:rsidRPr="00DC6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Легендарный герой земли русской Иван Сусанин: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С. Н.  Марков. «Сус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нин»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О. А. Ильина. «Во время грозного и зл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го поединка…»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П. Н. Полевой. «И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бранник Божий» (гл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вы из романа)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https://infourok.ru/prezentaciya-po-rodnoj-russkoj-literature-na-temu-legendarnyj-geroj-zemli-russkoj-ivan-susanin-v-proizvedeniyah-s-n-markova-susa-5719517.html</w:t>
            </w:r>
          </w:p>
        </w:tc>
      </w:tr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Города земли русской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Золотому кольцу: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Ф. К. Сологуб. «Сквозь туман едва заметный…»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М.А. Кузмин. «Я знаю вас не понаслышке…»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И. И. Кобзев. «Поез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ка в Суздаль»</w:t>
            </w:r>
          </w:p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В. А. Степанов. «З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лотое кольцо»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313F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5B2A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F0204F" w:rsidRPr="00DC61F3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https://oldpoems.ru/skvoz-tuman-edva-zametnyj-sologub-fedor/</w:t>
              </w:r>
            </w:hyperlink>
          </w:p>
          <w:p w:rsidR="00F0204F" w:rsidRPr="00DC61F3" w:rsidRDefault="00F0204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https://voplit.ru/article/u-istokov-tvorchestva-mihaila-kuzmina/</w:t>
            </w:r>
          </w:p>
        </w:tc>
      </w:tr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Родные прост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ры 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Волга – русская река: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«Уж ты, Волга-река, Волга-матушка!..» (русская народная песня).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 xml:space="preserve">Н. А. Некрасов. </w:t>
            </w:r>
            <w:proofErr w:type="gramStart"/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«Люблю я краткой той поры…» (из по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 «Горе </w:t>
            </w:r>
            <w:proofErr w:type="gramEnd"/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старого Наума»)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В. С. Высоцкий. «Песня о Волге»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В. В. Розанов. «Ру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ский Нил» (фрагмент)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5B2A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A458F0" w:rsidRPr="00DC61F3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https://infourok.ru/prezentaciya-k-uroku-rodnoj-russkoj-literatury-uzh-ty-volga-8-klass-5333978.html</w:t>
              </w:r>
            </w:hyperlink>
          </w:p>
          <w:p w:rsidR="00A458F0" w:rsidRPr="00DC61F3" w:rsidRDefault="00A458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8F0" w:rsidRPr="00DC61F3" w:rsidRDefault="00A458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8F0" w:rsidRPr="00DC61F3" w:rsidRDefault="00A458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https://zavtra.ru/blogs/vasilij_rozanov_russkij_nil</w:t>
            </w:r>
          </w:p>
        </w:tc>
      </w:tr>
      <w:tr w:rsidR="00E46D9C" w:rsidRPr="00DC61F3" w:rsidTr="00DC61F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2. </w:t>
            </w:r>
            <w:bookmarkStart w:id="2" w:name="_Hlk81371787"/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ТРАД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  <w:bookmarkEnd w:id="2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Праз</w:t>
            </w:r>
            <w:r w:rsidRPr="00DC61F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д</w:t>
            </w:r>
            <w:r w:rsidRPr="00DC61F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ники русск</w:t>
            </w:r>
            <w:r w:rsidRPr="00DC61F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о</w:t>
            </w:r>
            <w:r w:rsidRPr="00DC61F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го мира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Троица:</w:t>
            </w:r>
          </w:p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И. А. Бунин. «Тро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ца»</w:t>
            </w:r>
          </w:p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С. А. Есенин. «Тро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цыно утро, утренний канон…»</w:t>
            </w:r>
          </w:p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Н. И. Рыленков. «</w:t>
            </w:r>
            <w:proofErr w:type="gramStart"/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Возможно</w:t>
            </w:r>
            <w:proofErr w:type="gramEnd"/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ль выск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зать без слов…»  </w:t>
            </w:r>
          </w:p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И. А. Новиков. «Тр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</w:t>
            </w:r>
            <w:r w:rsidRPr="00DC61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ицкая кукушка»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5B2A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A458F0" w:rsidRPr="00DC61F3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https://en.ppt-online.org/896569</w:t>
              </w:r>
            </w:hyperlink>
          </w:p>
          <w:p w:rsidR="00A458F0" w:rsidRPr="00DC61F3" w:rsidRDefault="00A458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8F0" w:rsidRPr="00DC61F3" w:rsidRDefault="00A458F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 w:rsidP="007064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Тепло родного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Родство душ:</w:t>
            </w:r>
          </w:p>
          <w:p w:rsidR="00E46D9C" w:rsidRPr="00DC61F3" w:rsidRDefault="00E46D9C" w:rsidP="007064A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Ф. А. Абрамов. «В</w:t>
            </w:r>
            <w:r w:rsidRPr="00DC61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</w:t>
            </w:r>
            <w:r w:rsidRPr="00DC61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ленки» 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DC61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Т. В. Михеева. «Не предавай меня!» (гл</w:t>
            </w:r>
            <w:r w:rsidRPr="00DC61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</w:t>
            </w:r>
            <w:r w:rsidRPr="00DC61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вы из повести)</w:t>
            </w:r>
          </w:p>
          <w:p w:rsidR="00E46D9C" w:rsidRPr="00DC61F3" w:rsidRDefault="00E46D9C" w:rsidP="007064A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В. </w:t>
            </w:r>
            <w:proofErr w:type="spellStart"/>
            <w:r w:rsidRPr="00DC61F3">
              <w:rPr>
                <w:rFonts w:ascii="Times New Roman" w:hAnsi="Times New Roman" w:cs="Times New Roman"/>
                <w:bCs/>
                <w:sz w:val="24"/>
                <w:szCs w:val="24"/>
              </w:rPr>
              <w:t>Жвалевский</w:t>
            </w:r>
            <w:proofErr w:type="spellEnd"/>
            <w:r w:rsidRPr="00DC61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Е. Б. Пастернак. 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дость жизни»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313F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5B2A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A0214" w:rsidRPr="00DC61F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https://portalonline.ru/literatura/10941-analiz-proizvedeniya-valenki-abramova.html</w:t>
              </w:r>
            </w:hyperlink>
          </w:p>
          <w:p w:rsidR="009A0214" w:rsidRPr="00DC61F3" w:rsidRDefault="009A02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214" w:rsidRPr="00DC61F3" w:rsidRDefault="009A02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214" w:rsidRPr="00DC61F3" w:rsidRDefault="009A02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https://infourok.ru/konspekt-uroka-po-rasskazu-zhvalevskogo-a-v-pasternak-e-b-radost-zhizni-v-8-klasse-5655467.html</w:t>
            </w:r>
          </w:p>
        </w:tc>
      </w:tr>
      <w:tr w:rsidR="00E46D9C" w:rsidRPr="00DC61F3" w:rsidTr="00DC61F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РУССКИЙ ХАРА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ТЕР – РУССКАЯ ДУША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D9C" w:rsidRPr="00DC61F3" w:rsidTr="00DC61F3">
        <w:trPr>
          <w:trHeight w:val="9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Не до ордена – была бы Р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дина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Дети на войне: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 xml:space="preserve">Э. Н. </w:t>
            </w:r>
            <w:proofErr w:type="spellStart"/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Веркин</w:t>
            </w:r>
            <w:proofErr w:type="spellEnd"/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. «О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 xml:space="preserve">лачный полк» (главы)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A45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https://libking.ru/books/child-/child-prose/540440-eduard-verkin-oblachnyy-polk.html</w:t>
            </w:r>
          </w:p>
        </w:tc>
      </w:tr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Загадки русской души 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Сеятель твой и хр</w:t>
            </w: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нитель:</w:t>
            </w:r>
          </w:p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1F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И. С. Тургенев. «</w:t>
            </w:r>
            <w:r w:rsidRPr="00DC61F3">
              <w:rPr>
                <w:rFonts w:ascii="Times New Roman" w:hAnsi="Times New Roman" w:cs="Times New Roman"/>
                <w:bCs/>
                <w:sz w:val="24"/>
                <w:szCs w:val="24"/>
              </w:rPr>
              <w:t>Сфинкс»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Ф. М. Достоевский. «Мужик Марей»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9A02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https://infourok.ru/konspekt-uroka-rodnoj-russkoj-literatury-dlya-8-klassa-po-proizvedeniyam-i-s-turgeneva-sfinks-i-f-m-dostoevskogo-muzhik-marej-5523892.html</w:t>
            </w:r>
          </w:p>
        </w:tc>
      </w:tr>
      <w:tr w:rsidR="00E46D9C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О в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ших рове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никах 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D9C" w:rsidRPr="00DC61F3" w:rsidRDefault="00E46D9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Пора взросления: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Б. Л. Васильев. «За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тра была война» (гл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 xml:space="preserve">вы) 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 xml:space="preserve">Г. Н. Щербакова. </w:t>
            </w:r>
            <w:r w:rsidRPr="00DC61F3">
              <w:rPr>
                <w:rFonts w:ascii="Times New Roman" w:hAnsi="Times New Roman" w:cs="Times New Roman"/>
                <w:bCs/>
                <w:sz w:val="24"/>
                <w:szCs w:val="24"/>
              </w:rPr>
              <w:t>«Вам и не снилось» (главы)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9A02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https://infourok.ru/urok-rodnoj-russkoj-literatury-8-klass-b-l-vasilev-zavtra-byla-vojna-g-n-sherbakova-vam-i-ne-snilos-5548432.html</w:t>
            </w:r>
          </w:p>
        </w:tc>
      </w:tr>
      <w:tr w:rsidR="00E46D9C" w:rsidRPr="00DC61F3" w:rsidTr="00DC61F3">
        <w:trPr>
          <w:trHeight w:val="12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Лишь слову жизнь дана 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 w:rsidP="007064A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Язык поэзии: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 xml:space="preserve">Дон </w:t>
            </w:r>
            <w:proofErr w:type="spellStart"/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Аминадо</w:t>
            </w:r>
            <w:proofErr w:type="spellEnd"/>
            <w:r w:rsidRPr="00DC61F3">
              <w:rPr>
                <w:rFonts w:ascii="Times New Roman" w:hAnsi="Times New Roman" w:cs="Times New Roman"/>
                <w:sz w:val="24"/>
                <w:szCs w:val="24"/>
              </w:rPr>
              <w:t xml:space="preserve">. «Наука стихосложения» </w:t>
            </w:r>
          </w:p>
          <w:p w:rsidR="00E46D9C" w:rsidRPr="00DC61F3" w:rsidRDefault="00E46D9C" w:rsidP="007064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Cs/>
                <w:sz w:val="24"/>
                <w:szCs w:val="24"/>
              </w:rPr>
              <w:t>И. Ф. Анненский. «</w:t>
            </w: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Третий мучительный сонет»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011A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BA1E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sz w:val="24"/>
                <w:szCs w:val="24"/>
              </w:rPr>
              <w:t>https://infourok.ru/prezentaciya-k-uroku-rodnoj-russkoj-literatury-rabota-nad-analizom-proizvedenij-don-aminado-nauka-stihoslozheniya-i-f-annenskij--5573982.html</w:t>
            </w:r>
          </w:p>
        </w:tc>
      </w:tr>
      <w:tr w:rsidR="00011AE7" w:rsidRPr="00DC61F3" w:rsidTr="00DC6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E7" w:rsidRPr="00DC61F3" w:rsidRDefault="00011AE7" w:rsidP="007064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Ко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трол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ная р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E7" w:rsidRPr="00DC61F3" w:rsidRDefault="00011AE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E7" w:rsidRPr="00DC61F3" w:rsidRDefault="00011AE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E7" w:rsidRPr="00DC61F3" w:rsidRDefault="00011A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E7" w:rsidRPr="00DC61F3" w:rsidRDefault="00011A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E7" w:rsidRPr="00DC61F3" w:rsidRDefault="00011A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D9C" w:rsidRPr="00DC61F3" w:rsidTr="00DC61F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after="20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Итого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D9C" w:rsidRPr="00DC61F3" w:rsidRDefault="00E46D9C">
            <w:pPr>
              <w:spacing w:after="20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61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after="20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after="20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9C" w:rsidRPr="00DC61F3" w:rsidRDefault="00E46D9C">
            <w:pPr>
              <w:spacing w:after="20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431EB" w:rsidRPr="00DC61F3" w:rsidRDefault="003431EB" w:rsidP="003431EB">
      <w:pPr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"/>
    <w:p w:rsidR="003431EB" w:rsidRPr="00DC61F3" w:rsidRDefault="003431EB" w:rsidP="003431EB">
      <w:pPr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1EB" w:rsidRPr="00DC61F3" w:rsidRDefault="003431EB" w:rsidP="003431E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1EB" w:rsidRPr="00DC61F3" w:rsidRDefault="003431EB" w:rsidP="003431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1EB" w:rsidRPr="00DC61F3" w:rsidRDefault="003431EB" w:rsidP="003431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1EB" w:rsidRDefault="003431EB" w:rsidP="003431EB">
      <w:pPr>
        <w:jc w:val="center"/>
        <w:rPr>
          <w:b/>
        </w:rPr>
      </w:pPr>
    </w:p>
    <w:sectPr w:rsidR="003431EB" w:rsidSect="00DC61F3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36ED"/>
    <w:multiLevelType w:val="hybridMultilevel"/>
    <w:tmpl w:val="B4C20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16E67"/>
    <w:multiLevelType w:val="hybridMultilevel"/>
    <w:tmpl w:val="685E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C2421"/>
    <w:multiLevelType w:val="hybridMultilevel"/>
    <w:tmpl w:val="FC667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E68D9"/>
    <w:multiLevelType w:val="hybridMultilevel"/>
    <w:tmpl w:val="50949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744D5"/>
    <w:multiLevelType w:val="hybridMultilevel"/>
    <w:tmpl w:val="FED4A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724D6"/>
    <w:multiLevelType w:val="hybridMultilevel"/>
    <w:tmpl w:val="A4A4A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33D17"/>
    <w:multiLevelType w:val="hybridMultilevel"/>
    <w:tmpl w:val="6344B9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7147D9"/>
    <w:multiLevelType w:val="hybridMultilevel"/>
    <w:tmpl w:val="D15AE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8F3D15"/>
    <w:multiLevelType w:val="hybridMultilevel"/>
    <w:tmpl w:val="410E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EB"/>
    <w:rsid w:val="00011AE7"/>
    <w:rsid w:val="000B3325"/>
    <w:rsid w:val="001813A9"/>
    <w:rsid w:val="00313FD3"/>
    <w:rsid w:val="003431EB"/>
    <w:rsid w:val="005B2ABE"/>
    <w:rsid w:val="00637927"/>
    <w:rsid w:val="007064AD"/>
    <w:rsid w:val="009A0214"/>
    <w:rsid w:val="009F3840"/>
    <w:rsid w:val="00A458F0"/>
    <w:rsid w:val="00BA1ED2"/>
    <w:rsid w:val="00CE2C90"/>
    <w:rsid w:val="00DC61F3"/>
    <w:rsid w:val="00E46D9C"/>
    <w:rsid w:val="00F0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qFormat/>
    <w:locked/>
    <w:rsid w:val="003431EB"/>
  </w:style>
  <w:style w:type="paragraph" w:styleId="a4">
    <w:name w:val="List Paragraph"/>
    <w:basedOn w:val="a"/>
    <w:link w:val="a3"/>
    <w:uiPriority w:val="99"/>
    <w:qFormat/>
    <w:rsid w:val="003431EB"/>
    <w:pPr>
      <w:ind w:left="720"/>
      <w:contextualSpacing/>
    </w:pPr>
  </w:style>
  <w:style w:type="paragraph" w:customStyle="1" w:styleId="ParaAttribute16">
    <w:name w:val="ParaAttribute16"/>
    <w:uiPriority w:val="99"/>
    <w:rsid w:val="003431E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431EB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5">
    <w:name w:val="Table Grid"/>
    <w:basedOn w:val="a1"/>
    <w:uiPriority w:val="39"/>
    <w:rsid w:val="00343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0204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020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qFormat/>
    <w:locked/>
    <w:rsid w:val="003431EB"/>
  </w:style>
  <w:style w:type="paragraph" w:styleId="a4">
    <w:name w:val="List Paragraph"/>
    <w:basedOn w:val="a"/>
    <w:link w:val="a3"/>
    <w:uiPriority w:val="99"/>
    <w:qFormat/>
    <w:rsid w:val="003431EB"/>
    <w:pPr>
      <w:ind w:left="720"/>
      <w:contextualSpacing/>
    </w:pPr>
  </w:style>
  <w:style w:type="paragraph" w:customStyle="1" w:styleId="ParaAttribute16">
    <w:name w:val="ParaAttribute16"/>
    <w:uiPriority w:val="99"/>
    <w:rsid w:val="003431E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431EB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5">
    <w:name w:val="Table Grid"/>
    <w:basedOn w:val="a1"/>
    <w:uiPriority w:val="39"/>
    <w:rsid w:val="00343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0204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0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ppt-online.org/89656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prezentaciya-k-uroku-rodnoj-russkoj-literatury-uzh-ty-volga-8-klass-53339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ldpoems.ru/skvoz-tuman-edva-zametnyj-sologub-fedor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rtalonline.ru/literatura/10941-analiz-proizvedeniya-valenki-abramo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</cp:lastModifiedBy>
  <cp:revision>15</cp:revision>
  <dcterms:created xsi:type="dcterms:W3CDTF">2022-08-25T13:24:00Z</dcterms:created>
  <dcterms:modified xsi:type="dcterms:W3CDTF">2023-08-23T14:48:00Z</dcterms:modified>
</cp:coreProperties>
</file>