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92E" w:rsidRPr="004616BF" w:rsidRDefault="00BF4ECD" w:rsidP="000B545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616BF">
        <w:rPr>
          <w:rFonts w:ascii="Times New Roman" w:hAnsi="Times New Roman" w:cs="Times New Roman"/>
          <w:b/>
          <w:sz w:val="24"/>
          <w:szCs w:val="24"/>
        </w:rPr>
        <w:t>Программа внеурочной деятельности</w:t>
      </w:r>
    </w:p>
    <w:p w:rsidR="003D392E" w:rsidRPr="004616BF" w:rsidRDefault="00BF4ECD" w:rsidP="000B545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6BF">
        <w:rPr>
          <w:rFonts w:ascii="Times New Roman" w:hAnsi="Times New Roman" w:cs="Times New Roman"/>
          <w:b/>
          <w:sz w:val="24"/>
          <w:szCs w:val="24"/>
        </w:rPr>
        <w:t>«Решение задач и упражнений по химии»</w:t>
      </w:r>
    </w:p>
    <w:p w:rsidR="00BF4ECD" w:rsidRPr="004616BF" w:rsidRDefault="00BF4ECD" w:rsidP="000B545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6BF">
        <w:rPr>
          <w:rFonts w:ascii="Times New Roman" w:hAnsi="Times New Roman" w:cs="Times New Roman"/>
          <w:b/>
          <w:sz w:val="24"/>
          <w:szCs w:val="24"/>
        </w:rPr>
        <w:t>для обучающихся 9-х классов МБОУ «Мариинская гимназия»</w:t>
      </w:r>
    </w:p>
    <w:p w:rsidR="000B5458" w:rsidRDefault="000B5458" w:rsidP="00FE670B">
      <w:pPr>
        <w:shd w:val="clear" w:color="auto" w:fill="FFFFFF"/>
        <w:spacing w:after="120" w:line="240" w:lineRule="atLeast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72F27" w:rsidRPr="00FE670B" w:rsidRDefault="00E72F27" w:rsidP="00FE670B">
      <w:pPr>
        <w:shd w:val="clear" w:color="auto" w:fill="FFFFFF"/>
        <w:spacing w:after="120" w:line="240" w:lineRule="atLeast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E670B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Планируемы результаты  </w:t>
      </w:r>
    </w:p>
    <w:p w:rsidR="00E72F27" w:rsidRPr="000B5458" w:rsidRDefault="00E72F27" w:rsidP="00E72F27">
      <w:pPr>
        <w:spacing w:line="240" w:lineRule="auto"/>
        <w:jc w:val="both"/>
        <w:rPr>
          <w:rFonts w:ascii="Times New Roman" w:eastAsiaTheme="minorHAnsi" w:hAnsi="Times New Roman"/>
          <w:b/>
          <w:i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/>
          <w:b/>
          <w:i/>
          <w:sz w:val="24"/>
          <w:szCs w:val="24"/>
          <w:lang w:eastAsia="en-US"/>
        </w:rPr>
        <w:t>Личностные УУД:</w:t>
      </w:r>
    </w:p>
    <w:p w:rsidR="00E72F27" w:rsidRPr="000B5458" w:rsidRDefault="00E72F27" w:rsidP="00E72F2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/>
          <w:sz w:val="24"/>
          <w:szCs w:val="24"/>
          <w:lang w:eastAsia="en-US"/>
        </w:rPr>
        <w:t>Умение вести диалог на основе равноправных отношений и взаимного уважения;</w:t>
      </w:r>
    </w:p>
    <w:p w:rsidR="00E72F27" w:rsidRPr="000B5458" w:rsidRDefault="00E72F27" w:rsidP="000B545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/>
          <w:sz w:val="24"/>
          <w:szCs w:val="24"/>
          <w:lang w:eastAsia="en-US"/>
        </w:rPr>
        <w:t>Умение конструктивно разрешать конфликты;</w:t>
      </w:r>
    </w:p>
    <w:p w:rsidR="00E72F27" w:rsidRPr="000B5458" w:rsidRDefault="00E72F27" w:rsidP="000B545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/>
          <w:sz w:val="24"/>
          <w:szCs w:val="24"/>
          <w:lang w:eastAsia="en-US"/>
        </w:rPr>
        <w:t>Устойчивый познавательный интерес и становление смыслообразующей функции познавательного мотива;</w:t>
      </w:r>
    </w:p>
    <w:p w:rsidR="00E72F27" w:rsidRPr="000B5458" w:rsidRDefault="00E72F27" w:rsidP="000B545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/>
          <w:sz w:val="24"/>
          <w:szCs w:val="24"/>
          <w:lang w:eastAsia="en-US"/>
        </w:rPr>
        <w:t>Готовность к выбору профильного образования.</w:t>
      </w:r>
    </w:p>
    <w:p w:rsidR="000B5458" w:rsidRPr="000B5458" w:rsidRDefault="000B5458" w:rsidP="000B5458">
      <w:pPr>
        <w:spacing w:after="0" w:line="240" w:lineRule="auto"/>
        <w:jc w:val="both"/>
        <w:rPr>
          <w:rFonts w:ascii="Times New Roman" w:eastAsia="№Е" w:hAnsi="Times New Roman" w:cs="Times New Roman"/>
          <w:iCs/>
          <w:sz w:val="24"/>
          <w:szCs w:val="24"/>
        </w:rPr>
      </w:pPr>
      <w:r w:rsidRPr="000B5458">
        <w:rPr>
          <w:rFonts w:ascii="Times New Roman" w:eastAsia="№Е" w:hAnsi="Times New Roman" w:cs="Times New Roman"/>
          <w:bCs/>
          <w:iCs/>
          <w:sz w:val="24"/>
          <w:szCs w:val="24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</w:t>
      </w:r>
      <w:r w:rsidRPr="000B5458">
        <w:rPr>
          <w:rFonts w:ascii="Times New Roman" w:eastAsia="№Е" w:hAnsi="Times New Roman" w:cs="Times New Roman"/>
          <w:iCs/>
          <w:sz w:val="24"/>
          <w:szCs w:val="24"/>
        </w:rPr>
        <w:t>.</w:t>
      </w:r>
    </w:p>
    <w:p w:rsidR="009F548D" w:rsidRPr="000B5458" w:rsidRDefault="009F548D" w:rsidP="000B5458">
      <w:pPr>
        <w:pStyle w:val="ParaAttribute16"/>
        <w:ind w:left="0"/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i w:val="0"/>
          <w:iCs/>
          <w:sz w:val="24"/>
          <w:szCs w:val="24"/>
        </w:rPr>
        <w:t xml:space="preserve">Современный национальный воспитательный идеал личности– </w:t>
      </w:r>
      <w:proofErr w:type="gramStart"/>
      <w:r w:rsidRPr="000B5458">
        <w:rPr>
          <w:rStyle w:val="CharAttribute484"/>
          <w:rFonts w:eastAsia="№Е"/>
          <w:i w:val="0"/>
          <w:iCs/>
          <w:sz w:val="24"/>
          <w:szCs w:val="24"/>
        </w:rPr>
        <w:t>эт</w:t>
      </w:r>
      <w:proofErr w:type="gramEnd"/>
      <w:r w:rsidRPr="000B5458">
        <w:rPr>
          <w:rStyle w:val="CharAttribute484"/>
          <w:rFonts w:eastAsia="№Е"/>
          <w:i w:val="0"/>
          <w:iCs/>
          <w:sz w:val="24"/>
          <w:szCs w:val="24"/>
        </w:rPr>
        <w:t>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9F548D" w:rsidRPr="000B5458" w:rsidRDefault="009F548D" w:rsidP="000B5458">
      <w:pPr>
        <w:spacing w:line="240" w:lineRule="auto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proofErr w:type="gramStart"/>
      <w:r w:rsidRPr="000B5458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r w:rsidRPr="000B5458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0B5458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в МБОУ «Мариинская гимназия»   реализуется  общая </w:t>
      </w:r>
      <w:r w:rsidRPr="000B5458">
        <w:rPr>
          <w:rStyle w:val="CharAttribute484"/>
          <w:rFonts w:eastAsia="№Е" w:hAnsi="Times New Roman" w:cs="Times New Roman"/>
          <w:bCs/>
          <w:i w:val="0"/>
          <w:iCs/>
          <w:sz w:val="24"/>
          <w:szCs w:val="24"/>
        </w:rPr>
        <w:t>цель</w:t>
      </w:r>
      <w:r w:rsidRPr="000B5458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воспитания  – </w:t>
      </w:r>
      <w:r w:rsidRPr="000B5458">
        <w:rPr>
          <w:rStyle w:val="CharAttribute484"/>
          <w:rFonts w:eastAsia="№Е" w:hAnsi="Times New Roman" w:cs="Times New Roman"/>
          <w:b/>
          <w:i w:val="0"/>
          <w:iCs/>
          <w:sz w:val="24"/>
          <w:szCs w:val="24"/>
        </w:rPr>
        <w:t>личностное развитие обучающихся</w:t>
      </w:r>
      <w:r w:rsidRPr="000B5458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, проявляющееся:</w:t>
      </w:r>
      <w:proofErr w:type="gramEnd"/>
    </w:p>
    <w:p w:rsidR="009F548D" w:rsidRPr="000B5458" w:rsidRDefault="009F548D" w:rsidP="000B5458">
      <w:pPr>
        <w:pStyle w:val="a5"/>
        <w:numPr>
          <w:ilvl w:val="0"/>
          <w:numId w:val="22"/>
        </w:numPr>
        <w:spacing w:after="0" w:line="240" w:lineRule="auto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0B5458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в усвоении ими знаний основных норм, которые общество выработало </w:t>
      </w:r>
      <w:r w:rsidRPr="000B5458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:rsidR="009F548D" w:rsidRPr="000B5458" w:rsidRDefault="009F548D" w:rsidP="000B5458">
      <w:pPr>
        <w:pStyle w:val="a5"/>
        <w:numPr>
          <w:ilvl w:val="0"/>
          <w:numId w:val="22"/>
        </w:numPr>
        <w:spacing w:after="0" w:line="240" w:lineRule="auto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0B5458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в развитии их позитивных отношений к этим общественным ценностям </w:t>
      </w:r>
      <w:r w:rsidRPr="000B5458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br/>
        <w:t>(то есть в развитии их социально значимых отношений);</w:t>
      </w:r>
    </w:p>
    <w:p w:rsidR="009F548D" w:rsidRPr="000B5458" w:rsidRDefault="009F548D" w:rsidP="000B5458">
      <w:pPr>
        <w:pStyle w:val="a5"/>
        <w:numPr>
          <w:ilvl w:val="0"/>
          <w:numId w:val="22"/>
        </w:numPr>
        <w:spacing w:after="0" w:line="240" w:lineRule="auto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0B5458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F91300" w:rsidRPr="000B5458" w:rsidRDefault="00F91300" w:rsidP="000B5458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bCs/>
          <w:i w:val="0"/>
          <w:iCs/>
          <w:sz w:val="24"/>
          <w:szCs w:val="24"/>
        </w:rPr>
        <w:t xml:space="preserve">Целевым приоритетом в воспитании является </w:t>
      </w:r>
      <w:r w:rsidRPr="000B5458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F91300" w:rsidRPr="000B5458" w:rsidRDefault="00F91300" w:rsidP="000B5458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:rsidR="00F91300" w:rsidRPr="000B5458" w:rsidRDefault="00F91300" w:rsidP="000B5458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i w:val="0"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F91300" w:rsidRPr="000B5458" w:rsidRDefault="00F91300" w:rsidP="000B5458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proofErr w:type="gramStart"/>
      <w:r w:rsidRPr="000B5458">
        <w:rPr>
          <w:rStyle w:val="CharAttribute484"/>
          <w:rFonts w:eastAsia="№Е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F91300" w:rsidRPr="000B5458" w:rsidRDefault="00F91300" w:rsidP="000B5458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F91300" w:rsidRPr="000B5458" w:rsidRDefault="00F91300" w:rsidP="000B5458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F91300" w:rsidRPr="000B5458" w:rsidRDefault="00F91300" w:rsidP="000B5458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F91300" w:rsidRPr="000B5458" w:rsidRDefault="00F91300" w:rsidP="000B5458">
      <w:pPr>
        <w:pStyle w:val="ParaAttribute10"/>
        <w:numPr>
          <w:ilvl w:val="0"/>
          <w:numId w:val="24"/>
        </w:numPr>
        <w:spacing w:line="276" w:lineRule="auto"/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i w:val="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F91300" w:rsidRPr="000B5458" w:rsidRDefault="00F91300" w:rsidP="000B5458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0B5458" w:rsidRPr="000B5458" w:rsidRDefault="00F91300" w:rsidP="000B5458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i w:val="0"/>
          <w:sz w:val="24"/>
          <w:szCs w:val="24"/>
        </w:rPr>
        <w:lastRenderedPageBreak/>
        <w:t xml:space="preserve">к окружающим людям как безусловной и абсолютной ценности, </w:t>
      </w:r>
      <w:r w:rsidRPr="000B5458">
        <w:rPr>
          <w:rStyle w:val="CharAttribute484"/>
          <w:rFonts w:eastAsia="№Е"/>
          <w:i w:val="0"/>
          <w:sz w:val="24"/>
          <w:szCs w:val="24"/>
        </w:rPr>
        <w:br/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0B5458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0B5458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</w:t>
      </w:r>
      <w:proofErr w:type="spellStart"/>
      <w:r w:rsidRPr="000B5458">
        <w:rPr>
          <w:rStyle w:val="CharAttribute484"/>
          <w:rFonts w:eastAsia="№Е"/>
          <w:i w:val="0"/>
          <w:sz w:val="24"/>
          <w:szCs w:val="24"/>
        </w:rPr>
        <w:t>радос</w:t>
      </w:r>
      <w:proofErr w:type="spellEnd"/>
    </w:p>
    <w:p w:rsidR="000B5458" w:rsidRPr="000B5458" w:rsidRDefault="00F91300" w:rsidP="000B5458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i w:val="0"/>
          <w:sz w:val="24"/>
          <w:szCs w:val="24"/>
        </w:rPr>
        <w:t xml:space="preserve"> себе как хозяевам своей судьбы, самоопределяющимся </w:t>
      </w:r>
      <w:r w:rsidRPr="000B5458">
        <w:rPr>
          <w:rStyle w:val="CharAttribute484"/>
          <w:rFonts w:eastAsia="№Е"/>
          <w:i w:val="0"/>
          <w:sz w:val="24"/>
          <w:szCs w:val="24"/>
        </w:rPr>
        <w:br/>
        <w:t xml:space="preserve">и </w:t>
      </w:r>
      <w:proofErr w:type="spellStart"/>
      <w:r w:rsidRPr="000B5458">
        <w:rPr>
          <w:rStyle w:val="CharAttribute484"/>
          <w:rFonts w:eastAsia="№Е"/>
          <w:i w:val="0"/>
          <w:sz w:val="24"/>
          <w:szCs w:val="24"/>
        </w:rPr>
        <w:t>сам</w:t>
      </w:r>
      <w:r w:rsidR="000B5458" w:rsidRPr="000B5458">
        <w:rPr>
          <w:rStyle w:val="CharAttribute484"/>
          <w:rFonts w:eastAsia="№Е"/>
          <w:i w:val="0"/>
          <w:sz w:val="24"/>
          <w:szCs w:val="24"/>
        </w:rPr>
        <w:t>ть</w:t>
      </w:r>
      <w:proofErr w:type="spellEnd"/>
      <w:r w:rsidR="000B5458" w:rsidRPr="000B5458">
        <w:rPr>
          <w:rStyle w:val="CharAttribute484"/>
          <w:rFonts w:eastAsia="№Е"/>
          <w:i w:val="0"/>
          <w:sz w:val="24"/>
          <w:szCs w:val="24"/>
        </w:rPr>
        <w:t xml:space="preserve"> общения и позволяющие избегать чувства одиночества;</w:t>
      </w:r>
    </w:p>
    <w:p w:rsidR="00F91300" w:rsidRPr="000B5458" w:rsidRDefault="000B5458" w:rsidP="000B5458">
      <w:pPr>
        <w:pStyle w:val="ParaAttribute10"/>
        <w:numPr>
          <w:ilvl w:val="0"/>
          <w:numId w:val="24"/>
        </w:numPr>
        <w:rPr>
          <w:rStyle w:val="CharAttribute484"/>
          <w:rFonts w:eastAsia="№Е"/>
          <w:i w:val="0"/>
          <w:sz w:val="24"/>
          <w:szCs w:val="24"/>
        </w:rPr>
      </w:pPr>
      <w:r w:rsidRPr="000B5458">
        <w:rPr>
          <w:rStyle w:val="CharAttribute484"/>
          <w:rFonts w:eastAsia="№Е"/>
          <w:i w:val="0"/>
          <w:sz w:val="24"/>
          <w:szCs w:val="24"/>
        </w:rPr>
        <w:t xml:space="preserve">к самим </w:t>
      </w:r>
      <w:proofErr w:type="spellStart"/>
      <w:r w:rsidR="00F91300" w:rsidRPr="000B5458">
        <w:rPr>
          <w:rStyle w:val="CharAttribute484"/>
          <w:rFonts w:eastAsia="№Е"/>
          <w:i w:val="0"/>
          <w:sz w:val="24"/>
          <w:szCs w:val="24"/>
        </w:rPr>
        <w:t>ореализующимся</w:t>
      </w:r>
      <w:proofErr w:type="spellEnd"/>
      <w:r w:rsidR="00F91300" w:rsidRPr="000B5458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F91300" w:rsidRPr="000B5458" w:rsidRDefault="00F91300" w:rsidP="000B5458">
      <w:pPr>
        <w:spacing w:after="0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E72F27" w:rsidRPr="000B5458" w:rsidRDefault="00E72F27" w:rsidP="000B545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Регулятивные УУД: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Сличают свой способ действия с эталоном;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Сличают способ и результат своих действий с заданным эталоном, обнаруживают отклонения и отличия от эталона;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Вносят коррективы и дополнения в составленные планы;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Вносят коррективы и дополнения в способ своих действий в случае расхождения эталона, реального действия и его продукта;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Выделяют и осознают то, что уже усвоено и что еще подлежит усвоению, осознают качество и уровень усвоения;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Осознают качество и уровень усвоения;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Оценивают  достигнутый  результат;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Определяют последовательность промежуточных целей с учетом конечного результата;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Составляют план и последовательность действий;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Ставят учебную задачу на основе соотнесения того, что уже известно и усво</w:t>
      </w:r>
      <w:r w:rsidR="00355001"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ено, и того, что еще неизвестно</w:t>
      </w:r>
    </w:p>
    <w:p w:rsidR="00E72F27" w:rsidRPr="000B5458" w:rsidRDefault="00E72F27" w:rsidP="000B545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E72F27" w:rsidRPr="000B5458" w:rsidRDefault="00E72F27" w:rsidP="000B545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Познавательные УУД: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Выделяют количественные характеристики объектов, заданные словами;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Восстанавливают предметную ситуацию, описанную в задаче, путем </w:t>
      </w:r>
      <w:proofErr w:type="spellStart"/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переформулирования</w:t>
      </w:r>
      <w:proofErr w:type="spellEnd"/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, упрощенного пересказа текста, с выделением только существенной для решения задачи информации;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Выделяют обобщенный смысл и формальную структуру задачи;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Умеют заменять термины определениями;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Умеют выводить следствия из имеющихся в условии задачи данных;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Выделяют формальную структуру задачи;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Анализируют условия и требования задачи;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Выражают структуру задачи разными средствами;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Выполняют операции со знаками и символами;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Выбирают, сопоставляют и обосновывают способы решения задачи;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Проводят анализ способов решения задачи с точки зрения их рациональности и экономичности;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Умеют выбирать обоб</w:t>
      </w:r>
      <w:r w:rsidR="00355001"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щенные стратегии решения задачи</w:t>
      </w:r>
    </w:p>
    <w:p w:rsidR="00E72F27" w:rsidRPr="000B5458" w:rsidRDefault="00E72F27" w:rsidP="000B545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:rsidR="00E72F27" w:rsidRPr="000B5458" w:rsidRDefault="00E72F27" w:rsidP="000B545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Коммуникативные УУД: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Общаются и взаимодействуют с партнерами по совместной деятельности или обмену информацией: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Умеют слушать и слышать друг друга;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С достаточной полнотой и точностью выражают свои мысли в соответствии с задачами и условиями;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Адекватно используют речевые средства для дискуссии и аргументации своей позиции;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Умеют представлять конкретное содержание и сообщать его в письменной и устной форме;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Интересуются чужим мнением и высказывают свое;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языка.</w:t>
      </w:r>
    </w:p>
    <w:p w:rsidR="00E72F27" w:rsidRPr="000B5458" w:rsidRDefault="00E72F27" w:rsidP="000B5458">
      <w:pPr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proofErr w:type="gramStart"/>
      <w:r w:rsidRPr="000B545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lastRenderedPageBreak/>
        <w:t>Учатся действовать с учетом позиции другого и согласовывать свои действия:</w:t>
      </w:r>
      <w:proofErr w:type="gramEnd"/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Понимают возможность различных точек зрения, не совпадающих с </w:t>
      </w:r>
      <w:proofErr w:type="gramStart"/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собственной</w:t>
      </w:r>
      <w:proofErr w:type="gramEnd"/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E72F27" w:rsidRPr="000B5458" w:rsidRDefault="00E72F27" w:rsidP="003436C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Проявляют готовность к обсуждению разных точек зрения и выра</w:t>
      </w:r>
      <w:r w:rsidR="003436C6">
        <w:rPr>
          <w:rFonts w:ascii="Times New Roman" w:eastAsiaTheme="minorHAnsi" w:hAnsi="Times New Roman" w:cs="Times New Roman"/>
          <w:sz w:val="24"/>
          <w:szCs w:val="24"/>
          <w:lang w:eastAsia="en-US"/>
        </w:rPr>
        <w:t>ботке общей (групповой) позиции</w:t>
      </w:r>
    </w:p>
    <w:p w:rsidR="00355001" w:rsidRPr="000B5458" w:rsidRDefault="00355001" w:rsidP="000B54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5001" w:rsidRPr="000B5458" w:rsidRDefault="00E72F27" w:rsidP="000B54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0B5458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Метапредметными</w:t>
      </w:r>
      <w:proofErr w:type="spellEnd"/>
      <w:r w:rsidRPr="000B54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результатами освоения выпускниками основной школы программы по химии являются</w:t>
      </w:r>
      <w:r w:rsidR="000B5458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0B5458" w:rsidRDefault="000B5458" w:rsidP="000B545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E72F27" w:rsidRPr="000B5458">
        <w:rPr>
          <w:rFonts w:ascii="Times New Roman" w:hAnsi="Times New Roman" w:cs="Times New Roman"/>
          <w:sz w:val="24"/>
          <w:szCs w:val="24"/>
        </w:rPr>
        <w:t xml:space="preserve">использование основных интеллектуальных операций: </w:t>
      </w:r>
    </w:p>
    <w:p w:rsidR="00E72F27" w:rsidRPr="000B5458" w:rsidRDefault="00E72F27" w:rsidP="000B5458">
      <w:pPr>
        <w:pStyle w:val="a3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формулирование гипотез, анализ и синтез, сравнение, обобщение, систематизация, выявление причинно-следственных связей,поиск аналогов;</w:t>
      </w:r>
      <w:r w:rsidRPr="000B5458">
        <w:rPr>
          <w:rFonts w:ascii="Times New Roman" w:hAnsi="Times New Roman" w:cs="Times New Roman"/>
          <w:sz w:val="24"/>
          <w:szCs w:val="24"/>
        </w:rPr>
        <w:br/>
      </w:r>
      <w:r w:rsidR="00355001" w:rsidRPr="000B5458">
        <w:rPr>
          <w:rFonts w:ascii="Times New Roman" w:hAnsi="Times New Roman" w:cs="Times New Roman"/>
          <w:sz w:val="24"/>
          <w:szCs w:val="24"/>
        </w:rPr>
        <w:t>2</w:t>
      </w:r>
      <w:r w:rsidRPr="000B5458">
        <w:rPr>
          <w:rFonts w:ascii="Times New Roman" w:hAnsi="Times New Roman" w:cs="Times New Roman"/>
          <w:sz w:val="24"/>
          <w:szCs w:val="24"/>
        </w:rPr>
        <w:t>) умение генерировать идеи и определять средства, необходимые для их реализации;</w:t>
      </w:r>
      <w:r w:rsidRPr="000B5458">
        <w:rPr>
          <w:rFonts w:ascii="Times New Roman" w:hAnsi="Times New Roman" w:cs="Times New Roman"/>
          <w:sz w:val="24"/>
          <w:szCs w:val="24"/>
        </w:rPr>
        <w:br/>
      </w:r>
      <w:r w:rsidR="00355001" w:rsidRPr="000B5458">
        <w:rPr>
          <w:rFonts w:ascii="Times New Roman" w:hAnsi="Times New Roman" w:cs="Times New Roman"/>
          <w:sz w:val="24"/>
          <w:szCs w:val="24"/>
        </w:rPr>
        <w:t>3</w:t>
      </w:r>
      <w:r w:rsidRPr="000B5458">
        <w:rPr>
          <w:rFonts w:ascii="Times New Roman" w:hAnsi="Times New Roman" w:cs="Times New Roman"/>
          <w:sz w:val="24"/>
          <w:szCs w:val="24"/>
        </w:rPr>
        <w:t>) умение определять цели и задачи деятельности, выбирать средства реализации цели и применять их на практике;</w:t>
      </w:r>
      <w:r w:rsidRPr="000B5458">
        <w:rPr>
          <w:rFonts w:ascii="Times New Roman" w:hAnsi="Times New Roman" w:cs="Times New Roman"/>
          <w:sz w:val="24"/>
          <w:szCs w:val="24"/>
        </w:rPr>
        <w:br/>
      </w:r>
      <w:r w:rsidR="00355001" w:rsidRPr="000B5458">
        <w:rPr>
          <w:rFonts w:ascii="Times New Roman" w:hAnsi="Times New Roman" w:cs="Times New Roman"/>
          <w:sz w:val="24"/>
          <w:szCs w:val="24"/>
        </w:rPr>
        <w:t>4</w:t>
      </w:r>
      <w:r w:rsidRPr="000B5458">
        <w:rPr>
          <w:rFonts w:ascii="Times New Roman" w:hAnsi="Times New Roman" w:cs="Times New Roman"/>
          <w:sz w:val="24"/>
          <w:szCs w:val="24"/>
        </w:rPr>
        <w:t>) использование различных источников для получения химической информации.</w:t>
      </w:r>
    </w:p>
    <w:p w:rsidR="00E72F27" w:rsidRPr="000B5458" w:rsidRDefault="00355001" w:rsidP="000B545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E72F27"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)Овладение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</w:t>
      </w:r>
      <w:r w:rsidR="00F91300" w:rsidRPr="000B5458">
        <w:rPr>
          <w:rFonts w:ascii="Times New Roman" w:eastAsiaTheme="minorHAnsi" w:hAnsi="Times New Roman" w:cs="Times New Roman"/>
          <w:sz w:val="24"/>
          <w:szCs w:val="24"/>
          <w:lang w:eastAsia="en-US"/>
        </w:rPr>
        <w:t>ожные результаты своих действий</w:t>
      </w:r>
    </w:p>
    <w:p w:rsidR="00E72F27" w:rsidRPr="000B5458" w:rsidRDefault="00E72F27" w:rsidP="000B5458">
      <w:pPr>
        <w:shd w:val="clear" w:color="auto" w:fill="FFFFFF"/>
        <w:spacing w:after="120" w:line="24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5458">
        <w:rPr>
          <w:rFonts w:ascii="Times New Roman" w:hAnsi="Times New Roman" w:cs="Times New Roman"/>
          <w:b/>
          <w:bCs/>
          <w:i/>
          <w:sz w:val="24"/>
          <w:szCs w:val="24"/>
        </w:rPr>
        <w:t>Предметные результаты</w:t>
      </w:r>
      <w:r w:rsidR="00355001" w:rsidRPr="000B5458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DD3BC5" w:rsidRPr="000B5458" w:rsidRDefault="00355001" w:rsidP="000B545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458">
        <w:rPr>
          <w:rFonts w:ascii="Times New Roman" w:hAnsi="Times New Roman" w:cs="Times New Roman"/>
          <w:i/>
          <w:sz w:val="24"/>
          <w:szCs w:val="24"/>
        </w:rPr>
        <w:t>у</w:t>
      </w:r>
      <w:r w:rsidR="00DD3BC5" w:rsidRPr="000B5458">
        <w:rPr>
          <w:rFonts w:ascii="Times New Roman" w:hAnsi="Times New Roman" w:cs="Times New Roman"/>
          <w:i/>
          <w:sz w:val="24"/>
          <w:szCs w:val="24"/>
        </w:rPr>
        <w:t>чащиеся должны знать:</w:t>
      </w:r>
    </w:p>
    <w:p w:rsidR="00DD3BC5" w:rsidRPr="000B5458" w:rsidRDefault="00DD3BC5" w:rsidP="000B545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физические величины и их единицы измерения (масса вещества, масса раствора, количество вещества, объем вещества, объем раствора, относительная атомная и молярная массы вещества, массовая доля растворенного вещества, массовая доля элементов в соединении, выход вещества);</w:t>
      </w:r>
    </w:p>
    <w:p w:rsidR="00DD3BC5" w:rsidRPr="000B5458" w:rsidRDefault="00DD3BC5" w:rsidP="000B545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уравнения химических реакций;</w:t>
      </w:r>
    </w:p>
    <w:p w:rsidR="00DD3BC5" w:rsidRPr="000B5458" w:rsidRDefault="00DD3BC5" w:rsidP="000B545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диссоциация, катион, анион;</w:t>
      </w:r>
    </w:p>
    <w:p w:rsidR="00DD3BC5" w:rsidRPr="000B5458" w:rsidRDefault="00DD3BC5" w:rsidP="000B545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число частиц, число Авогадро;</w:t>
      </w:r>
    </w:p>
    <w:p w:rsidR="00DD3BC5" w:rsidRPr="000B5458" w:rsidRDefault="00DD3BC5" w:rsidP="000B545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молярный объем газов;</w:t>
      </w:r>
    </w:p>
    <w:p w:rsidR="00DD3BC5" w:rsidRPr="000B5458" w:rsidRDefault="00DD3BC5" w:rsidP="000B545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формулы для расчетов массы, объема, массовой доли, относительной плотности, числа атомов молекул;</w:t>
      </w:r>
    </w:p>
    <w:p w:rsidR="00DD3BC5" w:rsidRPr="000B5458" w:rsidRDefault="00DD3BC5" w:rsidP="000B545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стандартный план решения расчетной химической задачи;</w:t>
      </w:r>
    </w:p>
    <w:p w:rsidR="00DD3BC5" w:rsidRPr="000B5458" w:rsidRDefault="00DD3BC5" w:rsidP="000B545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основные и дополнительные способы решения химических задач;</w:t>
      </w:r>
    </w:p>
    <w:p w:rsidR="00DD3BC5" w:rsidRPr="000B5458" w:rsidRDefault="00DD3BC5" w:rsidP="000B545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графический метод решения химических задач;</w:t>
      </w:r>
    </w:p>
    <w:p w:rsidR="00DD3BC5" w:rsidRPr="003436C6" w:rsidRDefault="00DD3BC5" w:rsidP="000B545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знать ПТБ в кабинете химии.</w:t>
      </w:r>
    </w:p>
    <w:p w:rsidR="003436C6" w:rsidRPr="000B5458" w:rsidRDefault="003436C6" w:rsidP="003436C6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BC5" w:rsidRPr="000B5458" w:rsidRDefault="00355001" w:rsidP="000B545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458">
        <w:rPr>
          <w:rFonts w:ascii="Times New Roman" w:hAnsi="Times New Roman" w:cs="Times New Roman"/>
          <w:i/>
          <w:sz w:val="24"/>
          <w:szCs w:val="24"/>
        </w:rPr>
        <w:t>у</w:t>
      </w:r>
      <w:r w:rsidR="00DD3BC5" w:rsidRPr="000B5458">
        <w:rPr>
          <w:rFonts w:ascii="Times New Roman" w:hAnsi="Times New Roman" w:cs="Times New Roman"/>
          <w:i/>
          <w:sz w:val="24"/>
          <w:szCs w:val="24"/>
        </w:rPr>
        <w:t>чащиеся должны уметь: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схематично записывать условие задачи;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проводить анализ химической части задачи и ее решения;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 xml:space="preserve">правильно использовать </w:t>
      </w:r>
      <w:proofErr w:type="spellStart"/>
      <w:r w:rsidRPr="000B5458">
        <w:rPr>
          <w:rFonts w:ascii="Times New Roman" w:hAnsi="Times New Roman" w:cs="Times New Roman"/>
          <w:sz w:val="24"/>
          <w:szCs w:val="24"/>
        </w:rPr>
        <w:t>физико</w:t>
      </w:r>
      <w:proofErr w:type="spellEnd"/>
      <w:r w:rsidRPr="000B5458">
        <w:rPr>
          <w:rFonts w:ascii="Times New Roman" w:hAnsi="Times New Roman" w:cs="Times New Roman"/>
          <w:sz w:val="24"/>
          <w:szCs w:val="24"/>
        </w:rPr>
        <w:t>–химические величины и их единицы измерения;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грамотно оформлять решение;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составлять и применять алгоритмы действий при решении;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использовать основные и дополнительные способы решения химических задач;</w:t>
      </w:r>
    </w:p>
    <w:p w:rsidR="00355001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использовать графический метод решения химических задач;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458">
        <w:rPr>
          <w:rFonts w:ascii="Times New Roman" w:hAnsi="Times New Roman" w:cs="Times New Roman"/>
          <w:sz w:val="24"/>
          <w:szCs w:val="24"/>
        </w:rPr>
        <w:t>оперировать понятиями: молекулярная масса, количество вещества, масса, число, молекул, постоянная Авогадро, массовая доля, плотность, объем и др.;</w:t>
      </w:r>
      <w:proofErr w:type="gramEnd"/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решать задачи по формулам веществ и по химическим уравнениям;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определять содержание компонентов в смеси;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составлять уравнения ОВР;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проводить расчеты по уравнениям ОВР;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определять тип задачи;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lastRenderedPageBreak/>
        <w:t>переводить единицы измерения массы и объема в Международную систему единиц;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анализировать полученный ответ;</w:t>
      </w:r>
    </w:p>
    <w:p w:rsidR="00DD3BC5" w:rsidRPr="000B5458" w:rsidRDefault="00DD3BC5" w:rsidP="000B545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составлять обратную задачу</w:t>
      </w:r>
    </w:p>
    <w:p w:rsidR="00FE670B" w:rsidRPr="000B5458" w:rsidRDefault="00FE670B" w:rsidP="00FE670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70B" w:rsidRPr="000B5458" w:rsidRDefault="00FE670B" w:rsidP="00FE670B">
      <w:pPr>
        <w:pStyle w:val="a3"/>
        <w:spacing w:line="276" w:lineRule="auto"/>
        <w:jc w:val="both"/>
        <w:rPr>
          <w:rStyle w:val="FontStyle12"/>
          <w:rFonts w:ascii="Times New Roman" w:hAnsi="Times New Roman" w:cs="Times New Roman"/>
        </w:rPr>
      </w:pPr>
      <w:r w:rsidRPr="000B5458">
        <w:rPr>
          <w:rFonts w:ascii="Times New Roman" w:hAnsi="Times New Roman" w:cs="Times New Roman"/>
          <w:sz w:val="24"/>
          <w:szCs w:val="24"/>
        </w:rPr>
        <w:t>Программа кружка  «Решение задач и упражнений по химии» предназначена для учащихся 8-9-классов и носит предметно-ориентационный характер. Является авторской программой дополнительного образования детей, составлена учителем химии МБОУ «Мариинская гимназия» г</w:t>
      </w:r>
      <w:proofErr w:type="gramStart"/>
      <w:r w:rsidRPr="000B545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0B5458">
        <w:rPr>
          <w:rFonts w:ascii="Times New Roman" w:hAnsi="Times New Roman" w:cs="Times New Roman"/>
          <w:sz w:val="24"/>
          <w:szCs w:val="24"/>
        </w:rPr>
        <w:t>льяновска</w:t>
      </w:r>
      <w:r w:rsidR="003436C6">
        <w:rPr>
          <w:rFonts w:ascii="Times New Roman" w:hAnsi="Times New Roman" w:cs="Times New Roman"/>
          <w:sz w:val="24"/>
          <w:szCs w:val="24"/>
        </w:rPr>
        <w:t xml:space="preserve">. </w:t>
      </w:r>
      <w:r w:rsidRPr="000B5458">
        <w:rPr>
          <w:rStyle w:val="FontStyle12"/>
          <w:rFonts w:ascii="Times New Roman" w:eastAsia="Calibri" w:hAnsi="Times New Roman" w:cs="Times New Roman"/>
        </w:rPr>
        <w:t>Программа ориентирована на детей, проявляющих повышенный интерес к изучению химии и собирающихся продолжить образование в учебных</w:t>
      </w:r>
      <w:r w:rsidRPr="000B5458">
        <w:rPr>
          <w:rStyle w:val="FontStyle12"/>
          <w:rFonts w:ascii="Times New Roman" w:hAnsi="Times New Roman" w:cs="Times New Roman"/>
        </w:rPr>
        <w:t xml:space="preserve"> заведениях естественнонаучного </w:t>
      </w:r>
      <w:r w:rsidRPr="000B5458">
        <w:rPr>
          <w:rStyle w:val="FontStyle12"/>
          <w:rFonts w:ascii="Times New Roman" w:eastAsia="Calibri" w:hAnsi="Times New Roman" w:cs="Times New Roman"/>
        </w:rPr>
        <w:t>профиля.</w:t>
      </w:r>
    </w:p>
    <w:p w:rsidR="00FE670B" w:rsidRPr="000B5458" w:rsidRDefault="00FE670B" w:rsidP="00FE670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Выбор данной  программы обусловлен следующими факторами:</w:t>
      </w:r>
    </w:p>
    <w:p w:rsidR="00FE670B" w:rsidRPr="000B5458" w:rsidRDefault="00FE670B" w:rsidP="00FE670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- программа  полностью реализует требования, предъявляемые ФГОС ООО к уровню подготовки обучающихся;</w:t>
      </w:r>
    </w:p>
    <w:p w:rsidR="00FE670B" w:rsidRPr="000B5458" w:rsidRDefault="00FE670B" w:rsidP="00FE67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- программа направлена на формирование у обучающихся познавательного интереса к изучению предмета химии; подкрепляет теоретические знания, полученные на уроках химии, практическими навыками решения задач;</w:t>
      </w:r>
    </w:p>
    <w:p w:rsidR="00FE670B" w:rsidRPr="000B5458" w:rsidRDefault="00FE670B" w:rsidP="00F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- программа помогает обучающимся получить реальный опыт решения задач, а также учит составлять свои задачи по заданному алгоритму;</w:t>
      </w:r>
    </w:p>
    <w:p w:rsidR="00FE670B" w:rsidRPr="000B5458" w:rsidRDefault="00FE670B" w:rsidP="00FE67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 xml:space="preserve"> - программа </w:t>
      </w:r>
      <w:r w:rsidRPr="000B5458">
        <w:rPr>
          <w:rFonts w:ascii="Times New Roman" w:hAnsi="Times New Roman" w:cs="Times New Roman"/>
          <w:color w:val="000000"/>
          <w:sz w:val="24"/>
          <w:szCs w:val="24"/>
        </w:rPr>
        <w:t xml:space="preserve">позволяет </w:t>
      </w:r>
      <w:proofErr w:type="gramStart"/>
      <w:r w:rsidRPr="000B5458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0B5458">
        <w:rPr>
          <w:rFonts w:ascii="Times New Roman" w:hAnsi="Times New Roman" w:cs="Times New Roman"/>
          <w:color w:val="000000"/>
          <w:sz w:val="24"/>
          <w:szCs w:val="24"/>
        </w:rPr>
        <w:t xml:space="preserve"> удовлетворить свои познавательные потребности и получить дополнительную подготовку к сдаче ОГЭ по химии;</w:t>
      </w:r>
    </w:p>
    <w:p w:rsidR="00FE670B" w:rsidRPr="000B5458" w:rsidRDefault="00FE670B" w:rsidP="00FE67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 xml:space="preserve">- программа создает условия для развития таких качеств личности, как требовательность к себе, чувство собственного достоинства, коммуникабельность, воспитание нравственного отношения к </w:t>
      </w:r>
      <w:proofErr w:type="spellStart"/>
      <w:r w:rsidRPr="000B5458">
        <w:rPr>
          <w:rFonts w:ascii="Times New Roman" w:hAnsi="Times New Roman" w:cs="Times New Roman"/>
          <w:sz w:val="24"/>
          <w:szCs w:val="24"/>
        </w:rPr>
        <w:t>научно-исследовательскомутруду</w:t>
      </w:r>
      <w:proofErr w:type="spellEnd"/>
      <w:r w:rsidRPr="000B5458">
        <w:rPr>
          <w:rFonts w:ascii="Times New Roman" w:hAnsi="Times New Roman" w:cs="Times New Roman"/>
          <w:sz w:val="24"/>
          <w:szCs w:val="24"/>
        </w:rPr>
        <w:t>, творческой самореализации и саморазвития учащихся.</w:t>
      </w:r>
    </w:p>
    <w:p w:rsidR="00FE670B" w:rsidRPr="000B5458" w:rsidRDefault="00FE670B" w:rsidP="00FE67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458">
        <w:rPr>
          <w:rFonts w:ascii="Times New Roman" w:hAnsi="Times New Roman" w:cs="Times New Roman"/>
          <w:color w:val="000000"/>
          <w:sz w:val="24"/>
          <w:szCs w:val="24"/>
        </w:rPr>
        <w:t xml:space="preserve">При решении задач происходит более глубокое и полное усвоение учебного материала, вырабатываются навыки практического применения имеющихся знаний, развиваются способности к самостоятельной работе, происходит формирование умения логически мыслить, использовать приемы анализа и синтеза, находить взаимосвязь между объектами и явлениями. В этом отношении решение задач является необходимым компонентом при изучении такой науки, как химия. </w:t>
      </w:r>
    </w:p>
    <w:p w:rsidR="00FE670B" w:rsidRPr="000B5458" w:rsidRDefault="00FE670B" w:rsidP="00FE67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458">
        <w:rPr>
          <w:rFonts w:ascii="Times New Roman" w:hAnsi="Times New Roman" w:cs="Times New Roman"/>
          <w:color w:val="000000"/>
          <w:sz w:val="24"/>
          <w:szCs w:val="24"/>
        </w:rPr>
        <w:t xml:space="preserve">Решение задач - не самоцель, а метод познания веществ и их свойств, совершенствования и закрепления знаний учащихся. Через решение задач осуществляется связь теории с практикой, воспитываются трудолюбие, самостоятельность и целеустремленность, формируются рациональные приемы мышления. Умение решать задачи является одним из показателей уровня развития химического мышления, глубины усвоения ими учебного материала. </w:t>
      </w:r>
    </w:p>
    <w:p w:rsidR="00FE670B" w:rsidRPr="000B5458" w:rsidRDefault="00FE670B" w:rsidP="00FE67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 xml:space="preserve">Одновременно реализуются  </w:t>
      </w:r>
      <w:proofErr w:type="spellStart"/>
      <w:r w:rsidRPr="000B5458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0B5458">
        <w:rPr>
          <w:rFonts w:ascii="Times New Roman" w:hAnsi="Times New Roman" w:cs="Times New Roman"/>
          <w:sz w:val="24"/>
          <w:szCs w:val="24"/>
        </w:rPr>
        <w:t xml:space="preserve"> связи, показывающие единство природы, что позволяет развивать мировоззрение учащихся.</w:t>
      </w:r>
    </w:p>
    <w:p w:rsidR="00FE670B" w:rsidRPr="000B5458" w:rsidRDefault="00FE670B" w:rsidP="00FE670B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458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458">
        <w:rPr>
          <w:rFonts w:ascii="Times New Roman" w:hAnsi="Times New Roman" w:cs="Times New Roman"/>
          <w:color w:val="000000"/>
          <w:sz w:val="24"/>
          <w:szCs w:val="24"/>
        </w:rPr>
        <w:t>обучение учащихся основным подходам к решению расчетных задач по химии;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458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личности, имеющей развитое естественно - научное восприятие природы; 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458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творческого потенциала учащихся; 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458">
        <w:rPr>
          <w:rFonts w:ascii="Times New Roman" w:hAnsi="Times New Roman" w:cs="Times New Roman"/>
          <w:color w:val="000000"/>
          <w:sz w:val="24"/>
          <w:szCs w:val="24"/>
        </w:rPr>
        <w:t xml:space="preserve">закрепление, систематизация знаний учащихся по химии; 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устранить пробелы в знаниях.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45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458">
        <w:rPr>
          <w:rFonts w:ascii="Times New Roman" w:hAnsi="Times New Roman" w:cs="Times New Roman"/>
          <w:color w:val="000000"/>
          <w:sz w:val="24"/>
          <w:szCs w:val="24"/>
        </w:rPr>
        <w:t xml:space="preserve">учить учащихся приемам решения задач различных типов; 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458">
        <w:rPr>
          <w:rFonts w:ascii="Times New Roman" w:hAnsi="Times New Roman" w:cs="Times New Roman"/>
          <w:color w:val="000000"/>
          <w:sz w:val="24"/>
          <w:szCs w:val="24"/>
        </w:rPr>
        <w:t xml:space="preserve">закреплять теоретические знания, учить творчески, применять их в новой ситуации; 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458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способствовать интеграции знаний учащихся, полученных при изучении математики и физики при решении расчетных задач по химии; 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458">
        <w:rPr>
          <w:rFonts w:ascii="Times New Roman" w:hAnsi="Times New Roman" w:cs="Times New Roman"/>
          <w:color w:val="000000"/>
          <w:sz w:val="24"/>
          <w:szCs w:val="24"/>
        </w:rPr>
        <w:t xml:space="preserve">продолжить формирование умения анализировать ситуацию и делать прогнозы; 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развивать учебно-коммуникативные навыки;</w:t>
      </w:r>
    </w:p>
    <w:p w:rsidR="00FE670B" w:rsidRPr="000B5458" w:rsidRDefault="00FE670B" w:rsidP="00FE67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помочь учащимся получить реальный опыт решения задач, а также научить составлять свои по заданному алгоритму.</w:t>
      </w:r>
    </w:p>
    <w:p w:rsidR="00FE670B" w:rsidRPr="000B5458" w:rsidRDefault="00FE670B" w:rsidP="00FE670B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458">
        <w:rPr>
          <w:rFonts w:ascii="Times New Roman" w:hAnsi="Times New Roman" w:cs="Times New Roman"/>
          <w:b/>
          <w:sz w:val="24"/>
          <w:szCs w:val="24"/>
        </w:rPr>
        <w:t>Формы организации познавательной деятельности учащихся:</w:t>
      </w:r>
    </w:p>
    <w:p w:rsidR="00FE670B" w:rsidRPr="000B5458" w:rsidRDefault="00FE670B" w:rsidP="00FE670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индивидуальные;</w:t>
      </w:r>
    </w:p>
    <w:p w:rsidR="00FE670B" w:rsidRPr="000B5458" w:rsidRDefault="00FE670B" w:rsidP="00FE670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групповые.</w:t>
      </w:r>
    </w:p>
    <w:p w:rsidR="00FE670B" w:rsidRPr="000B5458" w:rsidRDefault="00FE670B" w:rsidP="00FE670B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458">
        <w:rPr>
          <w:rFonts w:ascii="Times New Roman" w:hAnsi="Times New Roman" w:cs="Times New Roman"/>
          <w:b/>
          <w:sz w:val="24"/>
          <w:szCs w:val="24"/>
        </w:rPr>
        <w:t>Занятия в соответствии с программой курса предполагают:</w:t>
      </w:r>
    </w:p>
    <w:p w:rsidR="00FE670B" w:rsidRPr="000B5458" w:rsidRDefault="00FE670B" w:rsidP="00FE670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повторение теоретических вопросов, изученных в основной школе, их углубление и расширение;</w:t>
      </w:r>
    </w:p>
    <w:p w:rsidR="00FE670B" w:rsidRPr="000B5458" w:rsidRDefault="00FE670B" w:rsidP="00FE670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применение теоретических знаний на практике;</w:t>
      </w:r>
    </w:p>
    <w:p w:rsidR="00FE670B" w:rsidRPr="000B5458" w:rsidRDefault="00FE670B" w:rsidP="00FE670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 xml:space="preserve">знакомство с основными типами расчетных задач, включая </w:t>
      </w:r>
      <w:proofErr w:type="gramStart"/>
      <w:r w:rsidRPr="000B5458">
        <w:rPr>
          <w:rFonts w:ascii="Times New Roman" w:hAnsi="Times New Roman" w:cs="Times New Roman"/>
          <w:sz w:val="24"/>
          <w:szCs w:val="24"/>
        </w:rPr>
        <w:t>усложненные</w:t>
      </w:r>
      <w:proofErr w:type="gramEnd"/>
      <w:r w:rsidRPr="000B5458">
        <w:rPr>
          <w:rFonts w:ascii="Times New Roman" w:hAnsi="Times New Roman" w:cs="Times New Roman"/>
          <w:sz w:val="24"/>
          <w:szCs w:val="24"/>
        </w:rPr>
        <w:t>;</w:t>
      </w:r>
    </w:p>
    <w:p w:rsidR="00FE670B" w:rsidRPr="000B5458" w:rsidRDefault="00FE670B" w:rsidP="00FE670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решение задач повышенного уровня сложности, помогающих соотнести имеющиеся знания с их практическим применением;</w:t>
      </w:r>
    </w:p>
    <w:p w:rsidR="00FE670B" w:rsidRPr="000B5458" w:rsidRDefault="00FE670B" w:rsidP="00FE670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обучение самостоятельному решению задач.</w:t>
      </w:r>
    </w:p>
    <w:p w:rsidR="00FE670B" w:rsidRPr="000B5458" w:rsidRDefault="00FE670B" w:rsidP="00FE670B">
      <w:pPr>
        <w:spacing w:after="12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458">
        <w:rPr>
          <w:rFonts w:ascii="Times New Roman" w:hAnsi="Times New Roman" w:cs="Times New Roman"/>
          <w:b/>
          <w:sz w:val="24"/>
          <w:szCs w:val="24"/>
        </w:rPr>
        <w:t>Формы отчетности:</w:t>
      </w:r>
    </w:p>
    <w:p w:rsidR="00FE670B" w:rsidRPr="000B5458" w:rsidRDefault="00FE670B" w:rsidP="00FE670B">
      <w:pPr>
        <w:numPr>
          <w:ilvl w:val="0"/>
          <w:numId w:val="7"/>
        </w:numPr>
        <w:tabs>
          <w:tab w:val="clear" w:pos="1080"/>
          <w:tab w:val="num" w:pos="720"/>
        </w:tabs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творческое оформление составленных задач;</w:t>
      </w:r>
    </w:p>
    <w:p w:rsidR="00FE670B" w:rsidRPr="000B5458" w:rsidRDefault="00FE670B" w:rsidP="00FE670B">
      <w:pPr>
        <w:numPr>
          <w:ilvl w:val="0"/>
          <w:numId w:val="7"/>
        </w:numPr>
        <w:tabs>
          <w:tab w:val="clear" w:pos="1080"/>
          <w:tab w:val="num" w:pos="720"/>
        </w:tabs>
        <w:spacing w:after="12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зачет по решению всех пройденных типов задач.</w:t>
      </w:r>
    </w:p>
    <w:p w:rsidR="003436C6" w:rsidRPr="003436C6" w:rsidRDefault="003436C6" w:rsidP="00343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6C6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сформирована с учетом формирования функциональной грамотности, призвана обеспечить достижение личностных и </w:t>
      </w:r>
      <w:proofErr w:type="spellStart"/>
      <w:r w:rsidRPr="003436C6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3436C6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</w:t>
      </w:r>
      <w:r w:rsidRPr="003436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36C6" w:rsidRPr="003436C6" w:rsidRDefault="003436C6" w:rsidP="00343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6C6">
        <w:rPr>
          <w:rFonts w:ascii="Times New Roman" w:hAnsi="Times New Roman" w:cs="Times New Roman"/>
          <w:sz w:val="24"/>
          <w:szCs w:val="24"/>
          <w:u w:val="single"/>
        </w:rPr>
        <w:t>Личностные</w:t>
      </w:r>
      <w:r w:rsidRPr="003436C6">
        <w:rPr>
          <w:rFonts w:ascii="Times New Roman" w:hAnsi="Times New Roman" w:cs="Times New Roman"/>
          <w:sz w:val="24"/>
          <w:szCs w:val="24"/>
        </w:rPr>
        <w:t xml:space="preserve">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</w:t>
      </w:r>
    </w:p>
    <w:p w:rsidR="003436C6" w:rsidRPr="003436C6" w:rsidRDefault="003436C6" w:rsidP="00343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36C6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3436C6">
        <w:rPr>
          <w:rFonts w:ascii="Times New Roman" w:hAnsi="Times New Roman" w:cs="Times New Roman"/>
          <w:sz w:val="24"/>
          <w:szCs w:val="24"/>
        </w:rPr>
        <w:t xml:space="preserve"> результаты освоения функциональной грамотности: </w:t>
      </w:r>
      <w:proofErr w:type="gramStart"/>
      <w:r w:rsidRPr="003436C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3436C6">
        <w:rPr>
          <w:rFonts w:ascii="Times New Roman" w:hAnsi="Times New Roman" w:cs="Times New Roman"/>
          <w:sz w:val="24"/>
          <w:szCs w:val="24"/>
        </w:rPr>
        <w:t xml:space="preserve">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 </w:t>
      </w:r>
    </w:p>
    <w:p w:rsidR="00FE670B" w:rsidRPr="000B5458" w:rsidRDefault="00FE670B" w:rsidP="008E064C">
      <w:pPr>
        <w:spacing w:after="12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437" w:rsidRPr="000B5458" w:rsidRDefault="00D83437" w:rsidP="008E064C">
      <w:pPr>
        <w:spacing w:after="120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458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D83437" w:rsidRPr="000B5458" w:rsidRDefault="005C258C" w:rsidP="000623F7">
      <w:pPr>
        <w:pStyle w:val="ab"/>
        <w:spacing w:line="276" w:lineRule="auto"/>
        <w:jc w:val="both"/>
        <w:rPr>
          <w:b/>
          <w:sz w:val="24"/>
          <w:szCs w:val="24"/>
        </w:rPr>
      </w:pPr>
      <w:r w:rsidRPr="000B5458">
        <w:rPr>
          <w:b/>
          <w:sz w:val="24"/>
          <w:szCs w:val="24"/>
        </w:rPr>
        <w:t xml:space="preserve">Введение </w:t>
      </w:r>
      <w:r w:rsidR="00D83437" w:rsidRPr="000B5458">
        <w:rPr>
          <w:b/>
          <w:sz w:val="24"/>
          <w:szCs w:val="24"/>
        </w:rPr>
        <w:t>(</w:t>
      </w:r>
      <w:r w:rsidR="00BA3764" w:rsidRPr="000B5458">
        <w:rPr>
          <w:b/>
          <w:sz w:val="24"/>
          <w:szCs w:val="24"/>
        </w:rPr>
        <w:t>2</w:t>
      </w:r>
      <w:r w:rsidR="00D83437" w:rsidRPr="000B5458">
        <w:rPr>
          <w:b/>
          <w:sz w:val="24"/>
          <w:szCs w:val="24"/>
        </w:rPr>
        <w:t xml:space="preserve"> час</w:t>
      </w:r>
      <w:r w:rsidRPr="000B5458">
        <w:rPr>
          <w:b/>
          <w:sz w:val="24"/>
          <w:szCs w:val="24"/>
        </w:rPr>
        <w:t>а</w:t>
      </w:r>
      <w:r w:rsidR="00D83437" w:rsidRPr="000B5458">
        <w:rPr>
          <w:b/>
          <w:sz w:val="24"/>
          <w:szCs w:val="24"/>
        </w:rPr>
        <w:t>)</w:t>
      </w:r>
    </w:p>
    <w:p w:rsidR="0056381C" w:rsidRPr="000B5458" w:rsidRDefault="00D83437" w:rsidP="003436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 xml:space="preserve">Основные физические и химические величины. </w:t>
      </w:r>
      <w:r w:rsidRPr="000B5458">
        <w:rPr>
          <w:rFonts w:ascii="Times New Roman" w:hAnsi="Times New Roman" w:cs="Times New Roman"/>
          <w:bCs/>
          <w:sz w:val="24"/>
          <w:szCs w:val="24"/>
        </w:rPr>
        <w:t xml:space="preserve">Основные формулы для решения задач. </w:t>
      </w:r>
      <w:r w:rsidR="005C258C" w:rsidRPr="000B5458">
        <w:rPr>
          <w:rFonts w:ascii="Times New Roman" w:hAnsi="Times New Roman" w:cs="Times New Roman"/>
          <w:sz w:val="24"/>
          <w:szCs w:val="24"/>
        </w:rPr>
        <w:t xml:space="preserve">Основные понятия и законы химии. Количество вещества. Молярная масса. </w:t>
      </w:r>
      <w:proofErr w:type="gramStart"/>
      <w:r w:rsidR="005C258C" w:rsidRPr="000B5458">
        <w:rPr>
          <w:rFonts w:ascii="Times New Roman" w:hAnsi="Times New Roman" w:cs="Times New Roman"/>
          <w:sz w:val="24"/>
          <w:szCs w:val="24"/>
        </w:rPr>
        <w:t>Постоянная</w:t>
      </w:r>
      <w:proofErr w:type="gramEnd"/>
      <w:r w:rsidR="005C258C" w:rsidRPr="000B5458">
        <w:rPr>
          <w:rFonts w:ascii="Times New Roman" w:hAnsi="Times New Roman" w:cs="Times New Roman"/>
          <w:sz w:val="24"/>
          <w:szCs w:val="24"/>
        </w:rPr>
        <w:t xml:space="preserve"> закона Авогадро. Число структурных единиц. Молярный объем газа. Относительная плотность газа. Массовая доля элемента. Массовая доля вещества.  Мольная доля вещества</w:t>
      </w:r>
      <w:proofErr w:type="gramStart"/>
      <w:r w:rsidR="0056381C" w:rsidRPr="000B545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6381C" w:rsidRPr="000B5458">
        <w:rPr>
          <w:rFonts w:ascii="Times New Roman" w:hAnsi="Times New Roman" w:cs="Times New Roman"/>
          <w:sz w:val="24"/>
          <w:szCs w:val="24"/>
        </w:rPr>
        <w:t>ешение задач на вычисление массовой доли элемента в веществе. Вычисление количества вещества и числа атомов элементов, входящих в состав соединения.</w:t>
      </w:r>
    </w:p>
    <w:p w:rsidR="00BA3764" w:rsidRPr="000B5458" w:rsidRDefault="00BA3764" w:rsidP="00BA376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0B5458">
        <w:rPr>
          <w:rFonts w:ascii="Times New Roman" w:hAnsi="Times New Roman" w:cs="Times New Roman"/>
          <w:b/>
          <w:bCs/>
          <w:sz w:val="24"/>
          <w:szCs w:val="24"/>
        </w:rPr>
        <w:t>Тема 1. Вещество (1</w:t>
      </w:r>
      <w:r w:rsidR="002F3549" w:rsidRPr="000B545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B5458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BA3764" w:rsidRPr="000B5458" w:rsidRDefault="0062464B" w:rsidP="003436C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Различие понятий химический элемент и простое вещество.</w:t>
      </w:r>
      <w:r w:rsidR="00BA3764" w:rsidRPr="000B5458">
        <w:rPr>
          <w:rFonts w:ascii="Times New Roman" w:hAnsi="Times New Roman" w:cs="Times New Roman"/>
          <w:sz w:val="24"/>
          <w:szCs w:val="24"/>
        </w:rPr>
        <w:t xml:space="preserve"> Строение атома. Строение электронных оболочек атомов первых 20 элементов Периодической системы Д.И. Менделеева. </w:t>
      </w:r>
    </w:p>
    <w:p w:rsidR="00BA3764" w:rsidRPr="000B5458" w:rsidRDefault="00BA3764" w:rsidP="003436C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 xml:space="preserve">       Периодический закон и Периодическая система химических элементов Д.И. Менделеева. Группы и периоды. Периодической системы. Физический смысл порядкового номера химического элемента. Закономерности изменения свойств элементов и их соединений в связи с положением в Периодической системе химических элементов Д.И. Менделеева. Строение </w:t>
      </w:r>
      <w:r w:rsidRPr="000B5458">
        <w:rPr>
          <w:rFonts w:ascii="Times New Roman" w:hAnsi="Times New Roman" w:cs="Times New Roman"/>
          <w:sz w:val="24"/>
          <w:szCs w:val="24"/>
        </w:rPr>
        <w:lastRenderedPageBreak/>
        <w:t>веществ. Химическая связь: ковалентная (полярная и неполярная), ионная, металлическая.Ва</w:t>
      </w:r>
      <w:r w:rsidR="003436C6">
        <w:rPr>
          <w:rFonts w:ascii="Times New Roman" w:hAnsi="Times New Roman" w:cs="Times New Roman"/>
          <w:sz w:val="24"/>
          <w:szCs w:val="24"/>
        </w:rPr>
        <w:t>лентность химических элементов. С</w:t>
      </w:r>
      <w:r w:rsidRPr="000B5458">
        <w:rPr>
          <w:rFonts w:ascii="Times New Roman" w:hAnsi="Times New Roman" w:cs="Times New Roman"/>
          <w:sz w:val="24"/>
          <w:szCs w:val="24"/>
        </w:rPr>
        <w:t>тепень окисле</w:t>
      </w:r>
      <w:r w:rsidR="003436C6">
        <w:rPr>
          <w:rFonts w:ascii="Times New Roman" w:hAnsi="Times New Roman" w:cs="Times New Roman"/>
          <w:sz w:val="24"/>
          <w:szCs w:val="24"/>
        </w:rPr>
        <w:t xml:space="preserve">ния химических элементов. </w:t>
      </w:r>
      <w:r w:rsidRPr="000B5458">
        <w:rPr>
          <w:rFonts w:ascii="Times New Roman" w:hAnsi="Times New Roman" w:cs="Times New Roman"/>
          <w:sz w:val="24"/>
          <w:szCs w:val="24"/>
        </w:rPr>
        <w:t>Чистые вещества и смеси.</w:t>
      </w:r>
    </w:p>
    <w:p w:rsidR="00BA3764" w:rsidRPr="000B5458" w:rsidRDefault="00BA3764" w:rsidP="00FE670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 xml:space="preserve">      Атомы и молекулы. Химический элемент. Простые и сложные вещества. Основные классы неорганических веществ. Номенклатура неорганических соединений.</w:t>
      </w:r>
    </w:p>
    <w:p w:rsidR="0056381C" w:rsidRPr="000B5458" w:rsidRDefault="005C258C" w:rsidP="000623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45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2464B" w:rsidRPr="000B5458">
        <w:rPr>
          <w:rFonts w:ascii="Times New Roman" w:hAnsi="Times New Roman" w:cs="Times New Roman"/>
          <w:b/>
          <w:sz w:val="24"/>
          <w:szCs w:val="24"/>
        </w:rPr>
        <w:t>2</w:t>
      </w:r>
      <w:r w:rsidRPr="000B5458">
        <w:rPr>
          <w:rFonts w:ascii="Times New Roman" w:hAnsi="Times New Roman" w:cs="Times New Roman"/>
          <w:b/>
          <w:sz w:val="24"/>
          <w:szCs w:val="24"/>
        </w:rPr>
        <w:t>. Задачи на вывод формулы вещества (</w:t>
      </w:r>
      <w:r w:rsidR="00BA3764" w:rsidRPr="000B5458">
        <w:rPr>
          <w:rFonts w:ascii="Times New Roman" w:hAnsi="Times New Roman" w:cs="Times New Roman"/>
          <w:b/>
          <w:sz w:val="24"/>
          <w:szCs w:val="24"/>
        </w:rPr>
        <w:t>4</w:t>
      </w:r>
      <w:r w:rsidRPr="000B5458">
        <w:rPr>
          <w:rFonts w:ascii="Times New Roman" w:hAnsi="Times New Roman" w:cs="Times New Roman"/>
          <w:b/>
          <w:sz w:val="24"/>
          <w:szCs w:val="24"/>
        </w:rPr>
        <w:t xml:space="preserve">ч) </w:t>
      </w:r>
    </w:p>
    <w:p w:rsidR="003436C6" w:rsidRDefault="005C258C" w:rsidP="003436C6">
      <w:pPr>
        <w:autoSpaceDE w:val="0"/>
        <w:autoSpaceDN w:val="0"/>
        <w:adjustRightInd w:val="0"/>
        <w:rPr>
          <w:rFonts w:ascii="Times New Roman" w:hAnsi="Times New Roman" w:cs="Times New Roman"/>
          <w:b/>
          <w:sz w:val="16"/>
          <w:szCs w:val="16"/>
        </w:rPr>
      </w:pPr>
      <w:r w:rsidRPr="000B5458">
        <w:rPr>
          <w:rFonts w:ascii="Times New Roman" w:eastAsia="Times New Roman" w:hAnsi="Times New Roman" w:cs="Times New Roman"/>
          <w:sz w:val="24"/>
          <w:szCs w:val="24"/>
        </w:rPr>
        <w:t>Вывод молекулярной формулы вещества на основании массовой доли элементов.    Вывод молекулярной формулы вещества на основании массовой доли элементов и его плотности по воздуху или водороду.</w:t>
      </w:r>
      <w:r w:rsidRPr="000B545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2464B" w:rsidRPr="000B5458" w:rsidRDefault="0062464B" w:rsidP="003436C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B5458">
        <w:rPr>
          <w:rFonts w:ascii="Times New Roman" w:hAnsi="Times New Roman" w:cs="Times New Roman"/>
          <w:b/>
          <w:sz w:val="24"/>
          <w:szCs w:val="24"/>
        </w:rPr>
        <w:t>Тема 3.Углубленные свойства основных классов  неорганических  соединений.(1</w:t>
      </w:r>
      <w:r w:rsidR="00AC4812" w:rsidRPr="000B5458">
        <w:rPr>
          <w:rFonts w:ascii="Times New Roman" w:hAnsi="Times New Roman" w:cs="Times New Roman"/>
          <w:b/>
          <w:sz w:val="24"/>
          <w:szCs w:val="24"/>
        </w:rPr>
        <w:t>6</w:t>
      </w:r>
      <w:r w:rsidRPr="000B5458">
        <w:rPr>
          <w:rFonts w:ascii="Times New Roman" w:hAnsi="Times New Roman" w:cs="Times New Roman"/>
          <w:b/>
          <w:sz w:val="24"/>
          <w:szCs w:val="24"/>
        </w:rPr>
        <w:t>ч)</w:t>
      </w:r>
    </w:p>
    <w:p w:rsidR="0062464B" w:rsidRPr="000B5458" w:rsidRDefault="0062464B" w:rsidP="0062464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Химические свойства простых веществ. Химические свойства простых веществ-металлов: щелочных и щелочноземельных металлов, алюминия, железа</w:t>
      </w:r>
    </w:p>
    <w:p w:rsidR="0062464B" w:rsidRPr="000B5458" w:rsidRDefault="0062464B" w:rsidP="0062464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B5458">
        <w:rPr>
          <w:rFonts w:ascii="Times New Roman" w:hAnsi="Times New Roman" w:cs="Times New Roman"/>
          <w:sz w:val="24"/>
          <w:szCs w:val="24"/>
        </w:rPr>
        <w:t>Химические свойства простых веществ-неметаллов: водорода, кислорода, галогенов, серы, азота, фосфора, углерода, кремния.</w:t>
      </w:r>
      <w:proofErr w:type="gramEnd"/>
    </w:p>
    <w:p w:rsidR="0062464B" w:rsidRPr="000B5458" w:rsidRDefault="0062464B" w:rsidP="0062464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Химические свойства сложных веществ.</w:t>
      </w:r>
    </w:p>
    <w:p w:rsidR="0062464B" w:rsidRPr="000B5458" w:rsidRDefault="0062464B" w:rsidP="0062464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 xml:space="preserve">Химические свойства оксидов: оснόвных, </w:t>
      </w:r>
      <w:proofErr w:type="spellStart"/>
      <w:r w:rsidRPr="000B5458">
        <w:rPr>
          <w:rFonts w:ascii="Times New Roman" w:hAnsi="Times New Roman" w:cs="Times New Roman"/>
          <w:sz w:val="24"/>
          <w:szCs w:val="24"/>
        </w:rPr>
        <w:t>амфотерных</w:t>
      </w:r>
      <w:proofErr w:type="spellEnd"/>
      <w:r w:rsidRPr="000B5458">
        <w:rPr>
          <w:rFonts w:ascii="Times New Roman" w:hAnsi="Times New Roman" w:cs="Times New Roman"/>
          <w:sz w:val="24"/>
          <w:szCs w:val="24"/>
        </w:rPr>
        <w:t>, кислотных.</w:t>
      </w:r>
    </w:p>
    <w:p w:rsidR="003436C6" w:rsidRDefault="0062464B" w:rsidP="0062464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Химические свойства оснований.</w:t>
      </w:r>
    </w:p>
    <w:p w:rsidR="003436C6" w:rsidRDefault="0062464B" w:rsidP="0062464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Химические свойства кислот.</w:t>
      </w:r>
    </w:p>
    <w:p w:rsidR="0062464B" w:rsidRPr="000B5458" w:rsidRDefault="0062464B" w:rsidP="0062464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Химические свойства солей (средних)</w:t>
      </w:r>
    </w:p>
    <w:p w:rsidR="0062464B" w:rsidRPr="000B5458" w:rsidRDefault="0062464B" w:rsidP="0062464B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Взаимосвязь различных классов неорганических веществ.</w:t>
      </w:r>
    </w:p>
    <w:p w:rsidR="0062464B" w:rsidRPr="000B5458" w:rsidRDefault="00D77278" w:rsidP="000623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5458">
        <w:rPr>
          <w:rFonts w:ascii="Times New Roman" w:hAnsi="Times New Roman" w:cs="Times New Roman"/>
          <w:sz w:val="24"/>
          <w:szCs w:val="24"/>
        </w:rPr>
        <w:t>Качественые</w:t>
      </w:r>
      <w:proofErr w:type="spellEnd"/>
      <w:r w:rsidRPr="000B5458">
        <w:rPr>
          <w:rFonts w:ascii="Times New Roman" w:hAnsi="Times New Roman" w:cs="Times New Roman"/>
          <w:sz w:val="24"/>
          <w:szCs w:val="24"/>
        </w:rPr>
        <w:t xml:space="preserve"> реакции для распознавания катионов и анионов.</w:t>
      </w:r>
    </w:p>
    <w:p w:rsidR="005C258C" w:rsidRPr="000B5458" w:rsidRDefault="005C258C" w:rsidP="000623F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2464B" w:rsidRPr="000B5458">
        <w:rPr>
          <w:rFonts w:ascii="Times New Roman" w:hAnsi="Times New Roman" w:cs="Times New Roman"/>
          <w:b/>
          <w:sz w:val="24"/>
          <w:szCs w:val="24"/>
        </w:rPr>
        <w:t xml:space="preserve">4. Химические реакции. </w:t>
      </w:r>
      <w:r w:rsidRPr="000B5458">
        <w:rPr>
          <w:rFonts w:ascii="Times New Roman" w:hAnsi="Times New Roman" w:cs="Times New Roman"/>
          <w:b/>
          <w:sz w:val="24"/>
          <w:szCs w:val="24"/>
        </w:rPr>
        <w:t>Вычисления по химическим уравнениям (</w:t>
      </w:r>
      <w:r w:rsidR="0062464B" w:rsidRPr="000B5458">
        <w:rPr>
          <w:rFonts w:ascii="Times New Roman" w:hAnsi="Times New Roman" w:cs="Times New Roman"/>
          <w:b/>
          <w:sz w:val="24"/>
          <w:szCs w:val="24"/>
        </w:rPr>
        <w:t>16</w:t>
      </w:r>
      <w:r w:rsidRPr="000B5458">
        <w:rPr>
          <w:rFonts w:ascii="Times New Roman" w:hAnsi="Times New Roman" w:cs="Times New Roman"/>
          <w:b/>
          <w:sz w:val="24"/>
          <w:szCs w:val="24"/>
        </w:rPr>
        <w:t>ч)</w:t>
      </w:r>
    </w:p>
    <w:p w:rsidR="00BB00CE" w:rsidRPr="000B5458" w:rsidRDefault="00BB00CE" w:rsidP="000623F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45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</w:t>
      </w:r>
      <w:proofErr w:type="spellStart"/>
      <w:r w:rsidRPr="000B5458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0B5458">
        <w:rPr>
          <w:rFonts w:ascii="Times New Roman" w:eastAsia="Times New Roman" w:hAnsi="Times New Roman" w:cs="Times New Roman"/>
          <w:sz w:val="24"/>
          <w:szCs w:val="24"/>
        </w:rPr>
        <w:t xml:space="preserve">–восстановительных реакций методом </w:t>
      </w:r>
      <w:r w:rsidR="00A553D1" w:rsidRPr="000B5458">
        <w:rPr>
          <w:rFonts w:ascii="Times New Roman" w:eastAsia="Times New Roman" w:hAnsi="Times New Roman" w:cs="Times New Roman"/>
          <w:sz w:val="24"/>
          <w:szCs w:val="24"/>
        </w:rPr>
        <w:t xml:space="preserve">электронного </w:t>
      </w:r>
      <w:r w:rsidRPr="000B5458">
        <w:rPr>
          <w:rFonts w:ascii="Times New Roman" w:eastAsia="Times New Roman" w:hAnsi="Times New Roman" w:cs="Times New Roman"/>
          <w:sz w:val="24"/>
          <w:szCs w:val="24"/>
        </w:rPr>
        <w:t xml:space="preserve"> баланса. </w:t>
      </w:r>
      <w:r w:rsidR="00A553D1" w:rsidRPr="000B5458">
        <w:rPr>
          <w:rFonts w:ascii="Times New Roman" w:eastAsia="Times New Roman" w:hAnsi="Times New Roman" w:cs="Times New Roman"/>
          <w:sz w:val="24"/>
          <w:szCs w:val="24"/>
        </w:rPr>
        <w:t>Особенности взаимодействия металлов различной активности с кислотами  различной концентрации.</w:t>
      </w:r>
    </w:p>
    <w:p w:rsidR="00A87BE1" w:rsidRPr="000B5458" w:rsidRDefault="00A87BE1" w:rsidP="003436C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458">
        <w:rPr>
          <w:rFonts w:ascii="Times New Roman" w:eastAsia="Times New Roman" w:hAnsi="Times New Roman" w:cs="Times New Roman"/>
          <w:sz w:val="24"/>
          <w:szCs w:val="24"/>
        </w:rPr>
        <w:t>Особенности написания уравнений реакции с участием  амфотерных веществ.</w:t>
      </w:r>
    </w:p>
    <w:p w:rsidR="0062464B" w:rsidRPr="003436C6" w:rsidRDefault="005C258C" w:rsidP="003436C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B5458">
        <w:rPr>
          <w:rFonts w:ascii="Times New Roman" w:eastAsia="Times New Roman" w:hAnsi="Times New Roman" w:cs="Times New Roman"/>
          <w:sz w:val="24"/>
          <w:szCs w:val="24"/>
        </w:rPr>
        <w:t xml:space="preserve">Вычисление массы или объёма продукта реакции, если одно из реагирующих веществ дано в избытке. </w:t>
      </w:r>
    </w:p>
    <w:p w:rsidR="0078289A" w:rsidRPr="000B5458" w:rsidRDefault="005C258C" w:rsidP="003436C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458">
        <w:rPr>
          <w:rFonts w:ascii="Times New Roman" w:eastAsia="Times New Roman" w:hAnsi="Times New Roman" w:cs="Times New Roman"/>
          <w:sz w:val="24"/>
          <w:szCs w:val="24"/>
        </w:rPr>
        <w:t>Вещество, взятое в избытке, реагирует или не реагирует с продуктом реакции.</w:t>
      </w:r>
      <w:r w:rsidRPr="000B5458">
        <w:rPr>
          <w:rFonts w:ascii="Times New Roman" w:eastAsia="Times New Roman" w:hAnsi="Times New Roman" w:cs="Times New Roman"/>
          <w:sz w:val="24"/>
          <w:szCs w:val="24"/>
        </w:rPr>
        <w:br/>
        <w:t>Вычисление массовой или объёмной доли выхода продукта реакции (</w:t>
      </w:r>
      <w:proofErr w:type="gramStart"/>
      <w:r w:rsidRPr="000B545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B5458">
        <w:rPr>
          <w:rFonts w:ascii="Times New Roman" w:eastAsia="Times New Roman" w:hAnsi="Times New Roman" w:cs="Times New Roman"/>
          <w:sz w:val="24"/>
          <w:szCs w:val="24"/>
        </w:rPr>
        <w:t xml:space="preserve"> %) от теоретически возможного.</w:t>
      </w:r>
      <w:r w:rsidRPr="000B5458">
        <w:rPr>
          <w:rFonts w:ascii="Times New Roman" w:eastAsia="Times New Roman" w:hAnsi="Times New Roman" w:cs="Times New Roman"/>
          <w:sz w:val="24"/>
          <w:szCs w:val="24"/>
        </w:rPr>
        <w:br/>
        <w:t>Вычисление массы или объёма продукта реакции по известной массе или объёму исходного вещества, содержащего определённую массовую долю примесей (</w:t>
      </w:r>
      <w:proofErr w:type="gramStart"/>
      <w:r w:rsidRPr="000B545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B5458">
        <w:rPr>
          <w:rFonts w:ascii="Times New Roman" w:eastAsia="Times New Roman" w:hAnsi="Times New Roman" w:cs="Times New Roman"/>
          <w:sz w:val="24"/>
          <w:szCs w:val="24"/>
        </w:rPr>
        <w:t xml:space="preserve"> %).</w:t>
      </w:r>
    </w:p>
    <w:p w:rsidR="00CE11FC" w:rsidRPr="000B5458" w:rsidRDefault="005C258C" w:rsidP="003436C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58">
        <w:rPr>
          <w:rFonts w:ascii="Times New Roman" w:eastAsia="Times New Roman" w:hAnsi="Times New Roman" w:cs="Times New Roman"/>
          <w:sz w:val="24"/>
          <w:szCs w:val="24"/>
        </w:rPr>
        <w:t>Расчеты по термохимическим уравнениям.</w:t>
      </w:r>
      <w:r w:rsidR="00CE11FC" w:rsidRPr="000B5458">
        <w:rPr>
          <w:rFonts w:ascii="Times New Roman" w:hAnsi="Times New Roman" w:cs="Times New Roman"/>
          <w:sz w:val="24"/>
          <w:szCs w:val="24"/>
        </w:rPr>
        <w:t xml:space="preserve"> Вычисления количества теплоты, массы исходного вещества, продукта реакции, выделяющейся или расходующейся в процессе экзо – или эндотермической реакции</w:t>
      </w:r>
    </w:p>
    <w:p w:rsidR="0078289A" w:rsidRPr="000B5458" w:rsidRDefault="0078289A" w:rsidP="003436C6">
      <w:pPr>
        <w:pStyle w:val="ab"/>
        <w:jc w:val="both"/>
        <w:rPr>
          <w:sz w:val="24"/>
          <w:szCs w:val="24"/>
        </w:rPr>
      </w:pPr>
      <w:r w:rsidRPr="000B5458">
        <w:rPr>
          <w:sz w:val="24"/>
          <w:szCs w:val="24"/>
        </w:rPr>
        <w:t>Количественный состав смесей. Понятие примеси. Вычисление доли примеси в реагирующих веществах в %. Состав вещества. Определение состава вещества в %. Определение формулы вещества по процентному составу.</w:t>
      </w:r>
    </w:p>
    <w:p w:rsidR="003436C6" w:rsidRDefault="003436C6" w:rsidP="003436C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78289A" w:rsidRPr="000B5458" w:rsidRDefault="00D83437" w:rsidP="000623F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45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 </w:t>
      </w:r>
      <w:r w:rsidR="00D77278" w:rsidRPr="000B545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0B5458">
        <w:rPr>
          <w:rFonts w:ascii="Times New Roman" w:eastAsia="Times New Roman" w:hAnsi="Times New Roman" w:cs="Times New Roman"/>
          <w:b/>
          <w:sz w:val="24"/>
          <w:szCs w:val="24"/>
        </w:rPr>
        <w:t>. Задачи с использованием газовых законов. (</w:t>
      </w:r>
      <w:r w:rsidR="00D77278" w:rsidRPr="000B5458">
        <w:rPr>
          <w:rFonts w:ascii="Times New Roman" w:hAnsi="Times New Roman" w:cs="Times New Roman"/>
          <w:b/>
          <w:sz w:val="24"/>
          <w:szCs w:val="24"/>
        </w:rPr>
        <w:t>5</w:t>
      </w:r>
      <w:r w:rsidR="00D77278" w:rsidRPr="000B5458">
        <w:rPr>
          <w:rFonts w:ascii="Times New Roman" w:eastAsia="Times New Roman" w:hAnsi="Times New Roman" w:cs="Times New Roman"/>
          <w:b/>
          <w:sz w:val="24"/>
          <w:szCs w:val="24"/>
        </w:rPr>
        <w:t xml:space="preserve"> ч</w:t>
      </w:r>
      <w:r w:rsidR="005C258C" w:rsidRPr="000B5458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5C258C" w:rsidRPr="000B5458" w:rsidRDefault="00D83437" w:rsidP="003436C6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5458">
        <w:rPr>
          <w:rFonts w:ascii="Times New Roman" w:eastAsia="Times New Roman" w:hAnsi="Times New Roman" w:cs="Times New Roman"/>
          <w:sz w:val="24"/>
          <w:szCs w:val="24"/>
        </w:rPr>
        <w:t xml:space="preserve">Вычисления с использованием понятий «количество вещества, число Авогадро, Молярный объём газа, относительная плотность одного газа по другому, массовая доля химического элемента». </w:t>
      </w:r>
      <w:r w:rsidR="00233AF2" w:rsidRPr="000B5458">
        <w:rPr>
          <w:rFonts w:ascii="Times New Roman" w:hAnsi="Times New Roman" w:cs="Times New Roman"/>
          <w:sz w:val="24"/>
          <w:szCs w:val="24"/>
        </w:rPr>
        <w:t xml:space="preserve">Определение относительной плотности газовой смеси. Закон объемных отношений газообразных веществ. Вычисление объемных отношений газов.Определение состава газовых смесей. </w:t>
      </w:r>
      <w:r w:rsidRPr="000B5458">
        <w:rPr>
          <w:rFonts w:ascii="Times New Roman" w:hAnsi="Times New Roman" w:cs="Times New Roman"/>
          <w:sz w:val="24"/>
          <w:szCs w:val="24"/>
        </w:rPr>
        <w:t>Средняя молекулярная масса смеси газов. Массовая доля газов в газовой</w:t>
      </w:r>
      <w:r w:rsidR="00233AF2" w:rsidRPr="000B5458">
        <w:rPr>
          <w:rFonts w:ascii="Times New Roman" w:hAnsi="Times New Roman" w:cs="Times New Roman"/>
          <w:sz w:val="24"/>
          <w:szCs w:val="24"/>
        </w:rPr>
        <w:t xml:space="preserve"> смеси.</w:t>
      </w:r>
    </w:p>
    <w:p w:rsidR="00D83437" w:rsidRPr="000B5458" w:rsidRDefault="005C258C" w:rsidP="000623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458">
        <w:rPr>
          <w:rFonts w:ascii="Times New Roman" w:eastAsia="Calibri" w:hAnsi="Times New Roman" w:cs="Times New Roman"/>
          <w:b/>
          <w:sz w:val="24"/>
          <w:szCs w:val="24"/>
        </w:rPr>
        <w:t xml:space="preserve">Тема </w:t>
      </w:r>
      <w:r w:rsidR="00D77278" w:rsidRPr="000B545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0B5458">
        <w:rPr>
          <w:rFonts w:ascii="Times New Roman" w:eastAsia="Calibri" w:hAnsi="Times New Roman" w:cs="Times New Roman"/>
          <w:b/>
          <w:sz w:val="24"/>
          <w:szCs w:val="24"/>
        </w:rPr>
        <w:t>. Задачи на «растворы»(</w:t>
      </w:r>
      <w:r w:rsidR="00D77278" w:rsidRPr="000B545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0B5458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5C258C" w:rsidRPr="000B5458" w:rsidRDefault="005C258C" w:rsidP="000623F7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458">
        <w:rPr>
          <w:rFonts w:ascii="Times New Roman" w:hAnsi="Times New Roman" w:cs="Times New Roman"/>
          <w:sz w:val="24"/>
          <w:szCs w:val="24"/>
        </w:rPr>
        <w:t>Массовая доля растворенного вещества. Правило смешения. Расчеты с использованием массовой доли растворенного вещества. Молярная концентрация. Расчетно-практические задачи на приготовление растворов заданной концентрации из чистого растворенного вещества и воды, кристаллогидрата и воды, другого раствора и воды. Растворимость веществ. Насыщенные растворы. Массовая доля вещества в насыщенном растворе. Решение задач на растворимость</w:t>
      </w:r>
      <w:proofErr w:type="gramStart"/>
      <w:r w:rsidRPr="000B5458">
        <w:rPr>
          <w:rFonts w:ascii="Times New Roman" w:hAnsi="Times New Roman" w:cs="Times New Roman"/>
          <w:sz w:val="24"/>
          <w:szCs w:val="24"/>
        </w:rPr>
        <w:t>.</w:t>
      </w:r>
      <w:r w:rsidR="00233AF2" w:rsidRPr="000B545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78289A" w:rsidRPr="000B5458">
        <w:rPr>
          <w:rFonts w:ascii="Times New Roman" w:hAnsi="Times New Roman" w:cs="Times New Roman"/>
          <w:sz w:val="24"/>
          <w:szCs w:val="24"/>
        </w:rPr>
        <w:t xml:space="preserve">Изменение концентрации </w:t>
      </w:r>
      <w:proofErr w:type="spellStart"/>
      <w:r w:rsidR="0078289A" w:rsidRPr="000B5458">
        <w:rPr>
          <w:rFonts w:ascii="Times New Roman" w:hAnsi="Times New Roman" w:cs="Times New Roman"/>
          <w:sz w:val="24"/>
          <w:szCs w:val="24"/>
        </w:rPr>
        <w:t>растворенноговешества</w:t>
      </w:r>
      <w:proofErr w:type="spellEnd"/>
      <w:r w:rsidR="0078289A" w:rsidRPr="000B5458">
        <w:rPr>
          <w:rFonts w:ascii="Times New Roman" w:hAnsi="Times New Roman" w:cs="Times New Roman"/>
          <w:sz w:val="24"/>
          <w:szCs w:val="24"/>
        </w:rPr>
        <w:t xml:space="preserve"> в растворе. Смешивание двух растворов одного </w:t>
      </w:r>
      <w:proofErr w:type="spellStart"/>
      <w:r w:rsidR="0078289A" w:rsidRPr="000B5458">
        <w:rPr>
          <w:rFonts w:ascii="Times New Roman" w:hAnsi="Times New Roman" w:cs="Times New Roman"/>
          <w:sz w:val="24"/>
          <w:szCs w:val="24"/>
        </w:rPr>
        <w:t>вешества</w:t>
      </w:r>
      <w:proofErr w:type="spellEnd"/>
      <w:r w:rsidR="0078289A" w:rsidRPr="000B5458">
        <w:rPr>
          <w:rFonts w:ascii="Times New Roman" w:hAnsi="Times New Roman" w:cs="Times New Roman"/>
          <w:sz w:val="24"/>
          <w:szCs w:val="24"/>
        </w:rPr>
        <w:t xml:space="preserve"> с целью получения раствора новой концентрации. Расчеты концентрации раствора, полученного при смешивании, правило «креста»</w:t>
      </w:r>
      <w:proofErr w:type="gramStart"/>
      <w:r w:rsidR="0078289A" w:rsidRPr="000B5458">
        <w:rPr>
          <w:rFonts w:ascii="Times New Roman" w:hAnsi="Times New Roman" w:cs="Times New Roman"/>
          <w:sz w:val="24"/>
          <w:szCs w:val="24"/>
        </w:rPr>
        <w:t>.</w:t>
      </w:r>
      <w:r w:rsidR="0078289A" w:rsidRPr="000B5458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="0078289A" w:rsidRPr="000B5458">
        <w:rPr>
          <w:rFonts w:ascii="Times New Roman" w:eastAsia="Times New Roman" w:hAnsi="Times New Roman" w:cs="Times New Roman"/>
          <w:sz w:val="24"/>
          <w:szCs w:val="24"/>
        </w:rPr>
        <w:t>адачи с погружением металлической пластинки в раствор соли.</w:t>
      </w:r>
    </w:p>
    <w:p w:rsidR="0078289A" w:rsidRPr="000B5458" w:rsidRDefault="0078289A" w:rsidP="000623F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E11FC" w:rsidRPr="000B5458" w:rsidRDefault="00D83437" w:rsidP="000623F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458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№ </w:t>
      </w:r>
      <w:r w:rsidR="00D77278" w:rsidRPr="000B5458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0B46E0" w:rsidRPr="000B5458">
        <w:rPr>
          <w:rFonts w:ascii="Times New Roman" w:eastAsia="Times New Roman" w:hAnsi="Times New Roman" w:cs="Times New Roman"/>
          <w:b/>
          <w:sz w:val="24"/>
          <w:szCs w:val="24"/>
        </w:rPr>
        <w:t>. Решение комбинированных задач</w:t>
      </w:r>
      <w:r w:rsidRPr="000B5458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D77278" w:rsidRPr="000B5458">
        <w:rPr>
          <w:rFonts w:ascii="Times New Roman" w:eastAsia="Times New Roman" w:hAnsi="Times New Roman" w:cs="Times New Roman"/>
          <w:b/>
          <w:sz w:val="24"/>
          <w:szCs w:val="24"/>
        </w:rPr>
        <w:t>5ч</w:t>
      </w:r>
      <w:r w:rsidRPr="000B5458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D83437" w:rsidRPr="000B5458" w:rsidRDefault="00CE11FC" w:rsidP="000623F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458">
        <w:rPr>
          <w:rFonts w:ascii="Times New Roman" w:eastAsia="Times New Roman" w:hAnsi="Times New Roman" w:cs="Times New Roman"/>
          <w:sz w:val="24"/>
          <w:szCs w:val="24"/>
        </w:rPr>
        <w:t>Решение задач различного уровня сложности</w:t>
      </w:r>
      <w:proofErr w:type="gramStart"/>
      <w:r w:rsidRPr="000B5458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0B5458">
        <w:rPr>
          <w:rFonts w:ascii="Times New Roman" w:eastAsia="Times New Roman" w:hAnsi="Times New Roman" w:cs="Times New Roman"/>
          <w:sz w:val="24"/>
          <w:szCs w:val="24"/>
        </w:rPr>
        <w:t xml:space="preserve">одержащих  комбинированные условия </w:t>
      </w:r>
    </w:p>
    <w:p w:rsidR="00245A51" w:rsidRDefault="00245A51" w:rsidP="00BB26E3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BB26E3" w:rsidRDefault="00BB26E3" w:rsidP="00BB26E3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Pr="009266CA">
        <w:rPr>
          <w:rFonts w:ascii="Times New Roman" w:hAnsi="Times New Roman"/>
          <w:b/>
          <w:sz w:val="28"/>
          <w:szCs w:val="28"/>
        </w:rPr>
        <w:t>ематическ</w:t>
      </w:r>
      <w:r>
        <w:rPr>
          <w:rFonts w:ascii="Times New Roman" w:hAnsi="Times New Roman"/>
          <w:b/>
          <w:sz w:val="28"/>
          <w:szCs w:val="28"/>
        </w:rPr>
        <w:t>ое</w:t>
      </w:r>
      <w:r w:rsidRPr="009266CA">
        <w:rPr>
          <w:rFonts w:ascii="Times New Roman" w:hAnsi="Times New Roman"/>
          <w:b/>
          <w:sz w:val="28"/>
          <w:szCs w:val="28"/>
        </w:rPr>
        <w:t xml:space="preserve"> план</w:t>
      </w:r>
      <w:r>
        <w:rPr>
          <w:rFonts w:ascii="Times New Roman" w:hAnsi="Times New Roman"/>
          <w:b/>
          <w:sz w:val="28"/>
          <w:szCs w:val="28"/>
        </w:rPr>
        <w:t>ирование</w:t>
      </w:r>
    </w:p>
    <w:p w:rsidR="00F91300" w:rsidRPr="003436C6" w:rsidRDefault="00F91300" w:rsidP="00F91300">
      <w:pPr>
        <w:shd w:val="clear" w:color="auto" w:fill="FFFFFF"/>
        <w:spacing w:line="315" w:lineRule="atLeast"/>
        <w:ind w:firstLine="540"/>
        <w:rPr>
          <w:rFonts w:ascii="Times New Roman" w:hAnsi="Times New Roman" w:cs="Times New Roman"/>
          <w:b/>
          <w:i/>
          <w:sz w:val="24"/>
          <w:szCs w:val="24"/>
        </w:rPr>
      </w:pPr>
      <w:r w:rsidRPr="003436C6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tbl>
      <w:tblPr>
        <w:tblpPr w:leftFromText="180" w:rightFromText="180" w:vertAnchor="text" w:horzAnchor="margin" w:tblpY="217"/>
        <w:tblW w:w="8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169"/>
        <w:gridCol w:w="2410"/>
      </w:tblGrid>
      <w:tr w:rsidR="00D77278" w:rsidRPr="003436C6" w:rsidTr="00D77278">
        <w:trPr>
          <w:trHeight w:val="841"/>
        </w:trPr>
        <w:tc>
          <w:tcPr>
            <w:tcW w:w="6169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410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D77278" w:rsidRPr="003436C6" w:rsidTr="00D77278">
        <w:trPr>
          <w:trHeight w:val="240"/>
        </w:trPr>
        <w:tc>
          <w:tcPr>
            <w:tcW w:w="6169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410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278" w:rsidRPr="003436C6" w:rsidTr="00D77278">
        <w:trPr>
          <w:trHeight w:val="240"/>
        </w:trPr>
        <w:tc>
          <w:tcPr>
            <w:tcW w:w="6169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Тема 1.Вещество</w:t>
            </w:r>
          </w:p>
        </w:tc>
        <w:tc>
          <w:tcPr>
            <w:tcW w:w="2410" w:type="dxa"/>
            <w:shd w:val="clear" w:color="auto" w:fill="auto"/>
          </w:tcPr>
          <w:p w:rsidR="00D77278" w:rsidRPr="003436C6" w:rsidRDefault="00D77278" w:rsidP="002F3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1</w:t>
            </w:r>
            <w:r w:rsidR="002F3549" w:rsidRPr="00343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77278" w:rsidRPr="003436C6" w:rsidTr="00245A51">
        <w:trPr>
          <w:trHeight w:val="429"/>
        </w:trPr>
        <w:tc>
          <w:tcPr>
            <w:tcW w:w="6169" w:type="dxa"/>
            <w:shd w:val="clear" w:color="auto" w:fill="auto"/>
          </w:tcPr>
          <w:p w:rsidR="00D77278" w:rsidRPr="003436C6" w:rsidRDefault="00D77278" w:rsidP="00BB26E3">
            <w:pPr>
              <w:pStyle w:val="western"/>
              <w:shd w:val="clear" w:color="auto" w:fill="FFFFFF"/>
              <w:spacing w:after="202" w:afterAutospacing="0"/>
              <w:rPr>
                <w:rFonts w:eastAsia="Calibri"/>
              </w:rPr>
            </w:pPr>
            <w:r w:rsidRPr="003436C6">
              <w:t>Тема 2.Задачи на вывод формулы вещества</w:t>
            </w:r>
          </w:p>
        </w:tc>
        <w:tc>
          <w:tcPr>
            <w:tcW w:w="2410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278" w:rsidRPr="003436C6" w:rsidTr="00245A51">
        <w:trPr>
          <w:trHeight w:val="622"/>
        </w:trPr>
        <w:tc>
          <w:tcPr>
            <w:tcW w:w="6169" w:type="dxa"/>
            <w:shd w:val="clear" w:color="auto" w:fill="auto"/>
          </w:tcPr>
          <w:p w:rsidR="00D77278" w:rsidRPr="003436C6" w:rsidRDefault="00D77278" w:rsidP="0062464B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3436C6">
              <w:rPr>
                <w:rFonts w:ascii="Times New Roman" w:hAnsi="Times New Roman" w:cs="Times New Roman"/>
                <w:sz w:val="24"/>
                <w:szCs w:val="24"/>
              </w:rPr>
              <w:t>Тема 3. Углубленные свойства основных классов  неорганических  соединений.</w:t>
            </w:r>
          </w:p>
        </w:tc>
        <w:tc>
          <w:tcPr>
            <w:tcW w:w="2410" w:type="dxa"/>
            <w:shd w:val="clear" w:color="auto" w:fill="auto"/>
          </w:tcPr>
          <w:p w:rsidR="00D77278" w:rsidRPr="003436C6" w:rsidRDefault="00D77278" w:rsidP="00FF3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1</w:t>
            </w:r>
            <w:r w:rsidR="00FF3CDE" w:rsidRPr="00343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77278" w:rsidRPr="003436C6" w:rsidTr="00D77278">
        <w:trPr>
          <w:trHeight w:val="492"/>
        </w:trPr>
        <w:tc>
          <w:tcPr>
            <w:tcW w:w="6169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 w:cs="Times New Roman"/>
                <w:sz w:val="24"/>
                <w:szCs w:val="24"/>
              </w:rPr>
              <w:t>Тема 4. Химические реакции. Вычисления по химическим уравнениям</w:t>
            </w:r>
          </w:p>
        </w:tc>
        <w:tc>
          <w:tcPr>
            <w:tcW w:w="2410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278" w:rsidRPr="003436C6" w:rsidTr="00D77278">
        <w:trPr>
          <w:trHeight w:val="480"/>
        </w:trPr>
        <w:tc>
          <w:tcPr>
            <w:tcW w:w="6169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5.Задачи с использованием газовых законов</w:t>
            </w:r>
          </w:p>
        </w:tc>
        <w:tc>
          <w:tcPr>
            <w:tcW w:w="2410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278" w:rsidRPr="003436C6" w:rsidTr="00D77278">
        <w:trPr>
          <w:trHeight w:val="480"/>
        </w:trPr>
        <w:tc>
          <w:tcPr>
            <w:tcW w:w="6169" w:type="dxa"/>
            <w:shd w:val="clear" w:color="auto" w:fill="auto"/>
          </w:tcPr>
          <w:p w:rsidR="00D77278" w:rsidRPr="003436C6" w:rsidRDefault="008D11AC" w:rsidP="00BB2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6C6">
              <w:rPr>
                <w:rFonts w:ascii="Times New Roman" w:eastAsia="Calibri" w:hAnsi="Times New Roman" w:cs="Times New Roman"/>
                <w:sz w:val="24"/>
                <w:szCs w:val="24"/>
              </w:rPr>
              <w:t>Тема 6.</w:t>
            </w:r>
            <w:r w:rsidR="00D77278" w:rsidRPr="003436C6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«растворы»</w:t>
            </w:r>
          </w:p>
        </w:tc>
        <w:tc>
          <w:tcPr>
            <w:tcW w:w="2410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77278" w:rsidRPr="003436C6" w:rsidTr="00D77278">
        <w:trPr>
          <w:trHeight w:val="431"/>
        </w:trPr>
        <w:tc>
          <w:tcPr>
            <w:tcW w:w="6169" w:type="dxa"/>
            <w:shd w:val="clear" w:color="auto" w:fill="auto"/>
          </w:tcPr>
          <w:p w:rsidR="00D77278" w:rsidRPr="003436C6" w:rsidRDefault="008D11AC" w:rsidP="00BB2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7. </w:t>
            </w:r>
            <w:r w:rsidR="00D77278" w:rsidRPr="003436C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комбинированных задач</w:t>
            </w:r>
          </w:p>
        </w:tc>
        <w:tc>
          <w:tcPr>
            <w:tcW w:w="2410" w:type="dxa"/>
            <w:shd w:val="clear" w:color="auto" w:fill="auto"/>
          </w:tcPr>
          <w:p w:rsidR="00D77278" w:rsidRPr="003436C6" w:rsidRDefault="008D11AC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D11AC" w:rsidRPr="003436C6" w:rsidTr="00D77278">
        <w:trPr>
          <w:trHeight w:val="431"/>
        </w:trPr>
        <w:tc>
          <w:tcPr>
            <w:tcW w:w="6169" w:type="dxa"/>
            <w:shd w:val="clear" w:color="auto" w:fill="auto"/>
          </w:tcPr>
          <w:p w:rsidR="008D11AC" w:rsidRPr="003436C6" w:rsidRDefault="008D11AC" w:rsidP="00BB2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6C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410" w:type="dxa"/>
            <w:shd w:val="clear" w:color="auto" w:fill="auto"/>
          </w:tcPr>
          <w:p w:rsidR="008D11AC" w:rsidRPr="003436C6" w:rsidRDefault="008D11AC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77278" w:rsidRPr="003436C6" w:rsidTr="00D77278">
        <w:trPr>
          <w:trHeight w:val="253"/>
        </w:trPr>
        <w:tc>
          <w:tcPr>
            <w:tcW w:w="6169" w:type="dxa"/>
            <w:shd w:val="clear" w:color="auto" w:fill="auto"/>
          </w:tcPr>
          <w:p w:rsidR="00D77278" w:rsidRPr="003436C6" w:rsidRDefault="00D77278" w:rsidP="00BB2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6C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shd w:val="clear" w:color="auto" w:fill="auto"/>
          </w:tcPr>
          <w:p w:rsidR="00D77278" w:rsidRPr="003436C6" w:rsidRDefault="00D77278" w:rsidP="004659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36C6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</w:tbl>
    <w:p w:rsidR="00647C83" w:rsidRDefault="00647C83" w:rsidP="00647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47C83" w:rsidRDefault="00647C83" w:rsidP="00647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47C83" w:rsidRDefault="00647C83" w:rsidP="00647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47C83" w:rsidRDefault="00647C83" w:rsidP="00647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47C83" w:rsidRDefault="00647C83" w:rsidP="00647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47C83" w:rsidRDefault="00647C83" w:rsidP="00647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47C83" w:rsidRDefault="00647C83" w:rsidP="00647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47C83" w:rsidRDefault="00647C83" w:rsidP="00647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sectPr w:rsidR="00647C83" w:rsidSect="00594E80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5FD8"/>
    <w:multiLevelType w:val="hybridMultilevel"/>
    <w:tmpl w:val="CE6202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0E59A4"/>
    <w:multiLevelType w:val="hybridMultilevel"/>
    <w:tmpl w:val="373C7DF0"/>
    <w:lvl w:ilvl="0" w:tplc="0419000D">
      <w:start w:val="1"/>
      <w:numFmt w:val="bullet"/>
      <w:lvlText w:val="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2">
    <w:nsid w:val="04141AFD"/>
    <w:multiLevelType w:val="hybridMultilevel"/>
    <w:tmpl w:val="6F3E2AA8"/>
    <w:lvl w:ilvl="0" w:tplc="041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3">
    <w:nsid w:val="0657703D"/>
    <w:multiLevelType w:val="hybridMultilevel"/>
    <w:tmpl w:val="5E44E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D40FC"/>
    <w:multiLevelType w:val="hybridMultilevel"/>
    <w:tmpl w:val="7A4891A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1631C7F"/>
    <w:multiLevelType w:val="hybridMultilevel"/>
    <w:tmpl w:val="352C6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2A1983"/>
    <w:multiLevelType w:val="hybridMultilevel"/>
    <w:tmpl w:val="D208FA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E69C6"/>
    <w:multiLevelType w:val="hybridMultilevel"/>
    <w:tmpl w:val="39F60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F489F"/>
    <w:multiLevelType w:val="hybridMultilevel"/>
    <w:tmpl w:val="6F6ABB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C723D"/>
    <w:multiLevelType w:val="hybridMultilevel"/>
    <w:tmpl w:val="C4A0AA7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BC3A5A"/>
    <w:multiLevelType w:val="hybridMultilevel"/>
    <w:tmpl w:val="8AD0EFD2"/>
    <w:lvl w:ilvl="0" w:tplc="B42A56D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7C6252"/>
    <w:multiLevelType w:val="hybridMultilevel"/>
    <w:tmpl w:val="E6AE469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021986"/>
    <w:multiLevelType w:val="hybridMultilevel"/>
    <w:tmpl w:val="DB1C7B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9712F39"/>
    <w:multiLevelType w:val="hybridMultilevel"/>
    <w:tmpl w:val="CC9E3F18"/>
    <w:lvl w:ilvl="0" w:tplc="B42A56D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8D4DC5"/>
    <w:multiLevelType w:val="hybridMultilevel"/>
    <w:tmpl w:val="07C21A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10391F"/>
    <w:multiLevelType w:val="hybridMultilevel"/>
    <w:tmpl w:val="117E7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6A6D70"/>
    <w:multiLevelType w:val="hybridMultilevel"/>
    <w:tmpl w:val="06125194"/>
    <w:lvl w:ilvl="0" w:tplc="F740E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F92EAD"/>
    <w:multiLevelType w:val="hybridMultilevel"/>
    <w:tmpl w:val="D1A89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9B1BEA"/>
    <w:multiLevelType w:val="hybridMultilevel"/>
    <w:tmpl w:val="33AE010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BB3A7A"/>
    <w:multiLevelType w:val="hybridMultilevel"/>
    <w:tmpl w:val="4704C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C53B76"/>
    <w:multiLevelType w:val="hybridMultilevel"/>
    <w:tmpl w:val="CE6202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E5E26D4"/>
    <w:multiLevelType w:val="hybridMultilevel"/>
    <w:tmpl w:val="E3E08C34"/>
    <w:lvl w:ilvl="0" w:tplc="041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7FC04E00"/>
    <w:multiLevelType w:val="hybridMultilevel"/>
    <w:tmpl w:val="1D521C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2"/>
  </w:num>
  <w:num w:numId="4">
    <w:abstractNumId w:val="8"/>
  </w:num>
  <w:num w:numId="5">
    <w:abstractNumId w:val="24"/>
  </w:num>
  <w:num w:numId="6">
    <w:abstractNumId w:val="6"/>
  </w:num>
  <w:num w:numId="7">
    <w:abstractNumId w:val="4"/>
  </w:num>
  <w:num w:numId="8">
    <w:abstractNumId w:val="13"/>
  </w:num>
  <w:num w:numId="9">
    <w:abstractNumId w:val="22"/>
  </w:num>
  <w:num w:numId="10">
    <w:abstractNumId w:val="21"/>
  </w:num>
  <w:num w:numId="11">
    <w:abstractNumId w:val="3"/>
  </w:num>
  <w:num w:numId="12">
    <w:abstractNumId w:val="17"/>
  </w:num>
  <w:num w:numId="13">
    <w:abstractNumId w:val="15"/>
  </w:num>
  <w:num w:numId="14">
    <w:abstractNumId w:val="5"/>
  </w:num>
  <w:num w:numId="15">
    <w:abstractNumId w:val="1"/>
  </w:num>
  <w:num w:numId="16">
    <w:abstractNumId w:val="2"/>
  </w:num>
  <w:num w:numId="17">
    <w:abstractNumId w:val="23"/>
  </w:num>
  <w:num w:numId="18">
    <w:abstractNumId w:val="0"/>
  </w:num>
  <w:num w:numId="19">
    <w:abstractNumId w:val="20"/>
  </w:num>
  <w:num w:numId="20">
    <w:abstractNumId w:val="18"/>
  </w:num>
  <w:num w:numId="21">
    <w:abstractNumId w:val="16"/>
  </w:num>
  <w:num w:numId="22">
    <w:abstractNumId w:val="14"/>
  </w:num>
  <w:num w:numId="23">
    <w:abstractNumId w:val="10"/>
  </w:num>
  <w:num w:numId="24">
    <w:abstractNumId w:val="11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4BCC"/>
    <w:rsid w:val="00021977"/>
    <w:rsid w:val="000623F7"/>
    <w:rsid w:val="00067DA2"/>
    <w:rsid w:val="000B46E0"/>
    <w:rsid w:val="000B5458"/>
    <w:rsid w:val="00111946"/>
    <w:rsid w:val="001F5D13"/>
    <w:rsid w:val="00233AF2"/>
    <w:rsid w:val="00245A51"/>
    <w:rsid w:val="002954BA"/>
    <w:rsid w:val="002A7303"/>
    <w:rsid w:val="002F3549"/>
    <w:rsid w:val="00326C38"/>
    <w:rsid w:val="003436C6"/>
    <w:rsid w:val="00355001"/>
    <w:rsid w:val="003D392E"/>
    <w:rsid w:val="00416F31"/>
    <w:rsid w:val="00426860"/>
    <w:rsid w:val="00432335"/>
    <w:rsid w:val="004616BF"/>
    <w:rsid w:val="004659EF"/>
    <w:rsid w:val="004E6ECE"/>
    <w:rsid w:val="0056381C"/>
    <w:rsid w:val="00594E80"/>
    <w:rsid w:val="005C258C"/>
    <w:rsid w:val="005D1664"/>
    <w:rsid w:val="005F29A6"/>
    <w:rsid w:val="00606718"/>
    <w:rsid w:val="0062464B"/>
    <w:rsid w:val="00647C83"/>
    <w:rsid w:val="006B44A9"/>
    <w:rsid w:val="006F4F22"/>
    <w:rsid w:val="00755F73"/>
    <w:rsid w:val="0078289A"/>
    <w:rsid w:val="0085722C"/>
    <w:rsid w:val="008D11AC"/>
    <w:rsid w:val="008D75E0"/>
    <w:rsid w:val="008E04AD"/>
    <w:rsid w:val="008E064C"/>
    <w:rsid w:val="008F1470"/>
    <w:rsid w:val="00900505"/>
    <w:rsid w:val="009A2FEF"/>
    <w:rsid w:val="009E78B2"/>
    <w:rsid w:val="009F548D"/>
    <w:rsid w:val="00A201BE"/>
    <w:rsid w:val="00A2245B"/>
    <w:rsid w:val="00A553D1"/>
    <w:rsid w:val="00A87BE1"/>
    <w:rsid w:val="00AC4812"/>
    <w:rsid w:val="00AD3EB1"/>
    <w:rsid w:val="00AE538D"/>
    <w:rsid w:val="00B01B9C"/>
    <w:rsid w:val="00B479A1"/>
    <w:rsid w:val="00B90672"/>
    <w:rsid w:val="00BA3764"/>
    <w:rsid w:val="00BA37E5"/>
    <w:rsid w:val="00BB00CE"/>
    <w:rsid w:val="00BB26E3"/>
    <w:rsid w:val="00BC05B8"/>
    <w:rsid w:val="00BD5541"/>
    <w:rsid w:val="00BF3FD1"/>
    <w:rsid w:val="00BF4ECD"/>
    <w:rsid w:val="00C119C8"/>
    <w:rsid w:val="00CE11FC"/>
    <w:rsid w:val="00D0538D"/>
    <w:rsid w:val="00D73148"/>
    <w:rsid w:val="00D77278"/>
    <w:rsid w:val="00D80528"/>
    <w:rsid w:val="00D83437"/>
    <w:rsid w:val="00DB0C19"/>
    <w:rsid w:val="00DC6A32"/>
    <w:rsid w:val="00DD3BC5"/>
    <w:rsid w:val="00DF2D9A"/>
    <w:rsid w:val="00E13693"/>
    <w:rsid w:val="00E4299E"/>
    <w:rsid w:val="00E72F27"/>
    <w:rsid w:val="00EB1C59"/>
    <w:rsid w:val="00F239E8"/>
    <w:rsid w:val="00F261E8"/>
    <w:rsid w:val="00F678DE"/>
    <w:rsid w:val="00F91300"/>
    <w:rsid w:val="00F94BCC"/>
    <w:rsid w:val="00FB1834"/>
    <w:rsid w:val="00FE670B"/>
    <w:rsid w:val="00FF3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9C"/>
  </w:style>
  <w:style w:type="paragraph" w:styleId="1">
    <w:name w:val="heading 1"/>
    <w:basedOn w:val="a"/>
    <w:link w:val="10"/>
    <w:uiPriority w:val="9"/>
    <w:qFormat/>
    <w:rsid w:val="00A224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2F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4BCC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94B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99"/>
    <w:qFormat/>
    <w:rsid w:val="00F94BCC"/>
    <w:pPr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F94BCC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unhideWhenUsed/>
    <w:rsid w:val="00F94BCC"/>
    <w:pPr>
      <w:spacing w:after="120"/>
      <w:ind w:left="283"/>
    </w:pPr>
    <w:rPr>
      <w:rFonts w:eastAsiaTheme="minorHAnsi"/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F94BCC"/>
    <w:rPr>
      <w:rFonts w:eastAsiaTheme="minorHAnsi"/>
      <w:lang w:eastAsia="en-US"/>
    </w:rPr>
  </w:style>
  <w:style w:type="character" w:styleId="aa">
    <w:name w:val="FollowedHyperlink"/>
    <w:basedOn w:val="a0"/>
    <w:uiPriority w:val="99"/>
    <w:semiHidden/>
    <w:unhideWhenUsed/>
    <w:rsid w:val="00F94BCC"/>
    <w:rPr>
      <w:color w:val="800080" w:themeColor="followedHyperlink"/>
      <w:u w:val="single"/>
    </w:rPr>
  </w:style>
  <w:style w:type="paragraph" w:customStyle="1" w:styleId="western">
    <w:name w:val="western"/>
    <w:basedOn w:val="a"/>
    <w:rsid w:val="00F9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rsid w:val="00D83437"/>
    <w:pPr>
      <w:spacing w:before="20" w:after="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rsid w:val="00D73148"/>
    <w:rPr>
      <w:rFonts w:ascii="Calibri" w:hAnsi="Calibri" w:cs="Calibri"/>
      <w:sz w:val="24"/>
      <w:szCs w:val="24"/>
    </w:rPr>
  </w:style>
  <w:style w:type="paragraph" w:customStyle="1" w:styleId="Default">
    <w:name w:val="Default"/>
    <w:rsid w:val="00782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ack">
    <w:name w:val="black"/>
    <w:basedOn w:val="a0"/>
    <w:rsid w:val="009E78B2"/>
  </w:style>
  <w:style w:type="character" w:customStyle="1" w:styleId="10">
    <w:name w:val="Заголовок 1 Знак"/>
    <w:basedOn w:val="a0"/>
    <w:link w:val="1"/>
    <w:uiPriority w:val="9"/>
    <w:rsid w:val="00A224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Balloon Text"/>
    <w:basedOn w:val="a"/>
    <w:link w:val="ad"/>
    <w:uiPriority w:val="99"/>
    <w:semiHidden/>
    <w:unhideWhenUsed/>
    <w:rsid w:val="00D80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052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9A2F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harAttribute484">
    <w:name w:val="CharAttribute484"/>
    <w:uiPriority w:val="99"/>
    <w:rsid w:val="009F548D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9F548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a6">
    <w:name w:val="Абзац списка Знак"/>
    <w:link w:val="a5"/>
    <w:uiPriority w:val="99"/>
    <w:qFormat/>
    <w:locked/>
    <w:rsid w:val="009F548D"/>
    <w:rPr>
      <w:rFonts w:eastAsiaTheme="minorHAnsi"/>
      <w:lang w:eastAsia="en-US"/>
    </w:rPr>
  </w:style>
  <w:style w:type="paragraph" w:customStyle="1" w:styleId="ParaAttribute10">
    <w:name w:val="ParaAttribute10"/>
    <w:uiPriority w:val="99"/>
    <w:rsid w:val="00F91300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paragraph" w:styleId="2">
    <w:name w:val="Body Text Indent 2"/>
    <w:basedOn w:val="a"/>
    <w:link w:val="20"/>
    <w:semiHidden/>
    <w:rsid w:val="00AC4812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C4812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86E64-EA79-45F2-9F2F-89CA029D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7</Pages>
  <Words>2695</Words>
  <Characters>15366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Nedel'kina</cp:lastModifiedBy>
  <cp:revision>76</cp:revision>
  <cp:lastPrinted>2021-12-29T09:31:00Z</cp:lastPrinted>
  <dcterms:created xsi:type="dcterms:W3CDTF">2016-09-25T07:34:00Z</dcterms:created>
  <dcterms:modified xsi:type="dcterms:W3CDTF">2023-10-03T12:24:00Z</dcterms:modified>
</cp:coreProperties>
</file>