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C" w:rsidRPr="007B4B6C" w:rsidRDefault="007B4B6C" w:rsidP="007B4B6C">
      <w:pPr>
        <w:spacing w:line="360" w:lineRule="auto"/>
        <w:jc w:val="center"/>
      </w:pPr>
      <w:r w:rsidRPr="007B4B6C">
        <w:rPr>
          <w:b/>
        </w:rPr>
        <w:t>Инструктаж по пожарной безопасностии</w:t>
      </w:r>
    </w:p>
    <w:p w:rsidR="007B4B6C" w:rsidRPr="007B4B6C" w:rsidRDefault="007B4B6C" w:rsidP="007B4B6C">
      <w:pPr>
        <w:spacing w:line="360" w:lineRule="auto"/>
        <w:jc w:val="both"/>
      </w:pPr>
    </w:p>
    <w:p w:rsidR="007B4B6C" w:rsidRPr="007B4B6C" w:rsidRDefault="007B4B6C" w:rsidP="007B4B6C">
      <w:pPr>
        <w:spacing w:line="360" w:lineRule="auto"/>
        <w:jc w:val="both"/>
      </w:pPr>
      <w:r w:rsidRPr="007B4B6C">
        <w:t>1. Помните о  недопустимости  использования  пиротехнических средств несовершенноле</w:t>
      </w:r>
      <w:r w:rsidRPr="007B4B6C">
        <w:t>т</w:t>
      </w:r>
      <w:r w:rsidRPr="007B4B6C">
        <w:t>ним</w:t>
      </w:r>
      <w:r>
        <w:t>и</w:t>
      </w:r>
      <w:r w:rsidRPr="007B4B6C">
        <w:t xml:space="preserve"> 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2.Детям до 18 лет пользоваться петардами, фейерверками, хлопушками строго запрещено.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</w:t>
      </w:r>
      <w:r w:rsidRPr="007B4B6C">
        <w:t>о</w:t>
      </w:r>
      <w:r w:rsidRPr="007B4B6C">
        <w:t>ры из сети.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4. Помните, что опасна не только бочка с бензином, но и пустая бочка из-под него или др</w:t>
      </w:r>
      <w:r w:rsidRPr="007B4B6C">
        <w:t>у</w:t>
      </w:r>
      <w:r w:rsidRPr="007B4B6C">
        <w:t>гой легковоспламеняющейся жидкости, и зажженная спичка может привести к тяжелым ож</w:t>
      </w:r>
      <w:r w:rsidRPr="007B4B6C">
        <w:t>о</w:t>
      </w:r>
      <w:r w:rsidRPr="007B4B6C">
        <w:t>гам и травмам.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5. Не разжигайте печь или костер с помощью легковоспламеняющихся жидк</w:t>
      </w:r>
      <w:r w:rsidRPr="007B4B6C">
        <w:t>о</w:t>
      </w:r>
      <w:r w:rsidRPr="007B4B6C">
        <w:t>стей (бензин, солярка).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6. Не оставляйте незатушенных костров.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7. Не поджигайте сами и не позволяйте младшим поджигать тополиный пух или сухую траву.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8. При обнаружении пожара сообщите взрослым и вызовите пожарных по т</w:t>
      </w:r>
      <w:r w:rsidRPr="007B4B6C">
        <w:t>е</w:t>
      </w:r>
      <w:r w:rsidRPr="007B4B6C">
        <w:t xml:space="preserve">лефону 01(112) 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9.Никогда не протирайте включенные электроприборы влаж</w:t>
      </w:r>
      <w:r w:rsidRPr="007B4B6C">
        <w:softHyphen/>
        <w:t>ной тряпкой.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10.Не вешайте цветочные горшки над электрическими проводами.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11.Нельзя гасить загоревшиеся электроприборы водой.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12.Не прикасайтесь к провисшим или лежащим на земле про</w:t>
      </w:r>
      <w:r w:rsidRPr="007B4B6C">
        <w:softHyphen/>
        <w:t>водам.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13.Опасно влезать на крыши домов и строений, где вблизи проходят линии электропередачи, а также на опоры (столбы) воз</w:t>
      </w:r>
      <w:r w:rsidRPr="007B4B6C">
        <w:softHyphen/>
        <w:t>душных линий электропер</w:t>
      </w:r>
      <w:r w:rsidRPr="007B4B6C">
        <w:t>е</w:t>
      </w:r>
      <w:r w:rsidRPr="007B4B6C">
        <w:t>дачи.</w:t>
      </w:r>
    </w:p>
    <w:p w:rsidR="007B4B6C" w:rsidRPr="007B4B6C" w:rsidRDefault="007B4B6C" w:rsidP="007B4B6C">
      <w:pPr>
        <w:spacing w:line="360" w:lineRule="auto"/>
        <w:jc w:val="both"/>
      </w:pPr>
      <w:r w:rsidRPr="007B4B6C">
        <w:t>14.Не пытайтесь проникнуть в распределительные устройства, трансформаторные подста</w:t>
      </w:r>
      <w:r w:rsidRPr="007B4B6C">
        <w:t>н</w:t>
      </w:r>
      <w:r w:rsidRPr="007B4B6C">
        <w:t xml:space="preserve">ции, силовые щитки - это грозит опасностью! </w:t>
      </w:r>
    </w:p>
    <w:p w:rsidR="004E779C" w:rsidRPr="007B4B6C" w:rsidRDefault="004E779C" w:rsidP="007B4B6C">
      <w:pPr>
        <w:jc w:val="both"/>
      </w:pPr>
    </w:p>
    <w:sectPr w:rsidR="004E779C" w:rsidRPr="007B4B6C" w:rsidSect="004E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7B4B6C"/>
    <w:rsid w:val="000071A0"/>
    <w:rsid w:val="003D3564"/>
    <w:rsid w:val="004E779C"/>
    <w:rsid w:val="007B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2</cp:revision>
  <dcterms:created xsi:type="dcterms:W3CDTF">2022-07-01T06:56:00Z</dcterms:created>
  <dcterms:modified xsi:type="dcterms:W3CDTF">2022-07-01T06:57:00Z</dcterms:modified>
</cp:coreProperties>
</file>